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3" w:rsidRPr="007160C3" w:rsidRDefault="007160C3" w:rsidP="007160C3">
      <w:pPr>
        <w:shd w:val="clear" w:color="auto" w:fill="FFFFFF"/>
        <w:spacing w:before="100" w:after="100" w:line="360" w:lineRule="auto"/>
        <w:ind w:firstLine="567"/>
        <w:jc w:val="both"/>
        <w:outlineLvl w:val="0"/>
        <w:rPr>
          <w:rFonts w:asciiTheme="majorHAnsi" w:eastAsia="Times New Roman" w:hAnsiTheme="majorHAnsi" w:cs="Calibri"/>
          <w:color w:val="662DA8"/>
          <w:kern w:val="36"/>
          <w:sz w:val="52"/>
          <w:szCs w:val="28"/>
          <w:lang w:eastAsia="ru-RU"/>
        </w:rPr>
      </w:pPr>
      <w:r w:rsidRPr="007160C3">
        <w:rPr>
          <w:rFonts w:asciiTheme="majorHAnsi" w:eastAsia="Times New Roman" w:hAnsiTheme="majorHAnsi" w:cs="Calibri"/>
          <w:color w:val="662DA8"/>
          <w:kern w:val="36"/>
          <w:sz w:val="52"/>
          <w:szCs w:val="28"/>
          <w:lang w:eastAsia="ru-RU"/>
        </w:rPr>
        <w:t>Памятка для учащихся и их родителей по выбору профессии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>Уважаемые папы и мамы!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Выбор профессии - важное и ответственное дело!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1. Дайте своему ребенку право выбора будущей профессии.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2. Обсуждайте вместе с ним возможные "за" и "против" выбранной им профессии.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6. Не давите на ребенка в выборе профессии, иначе это может обернуться стойкими конфликтами.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7. Поддерживайте ребенка, если у него есть терпение и желание, чтобы его мечта сбылась.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8. Если ваш ребенок ошибся в выборе, не корите его за это. Ошибку можно исправить.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10. Помните, что дети перенимают традиции отношения к профессии своих родителей!</w:t>
      </w:r>
    </w:p>
    <w:p w:rsid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</w:pP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>Как помочь ребенку правильно выбрать будущую профессию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В процессе изучения различных школьных предметов выявляются склонности, способности, интересы ребенка: вполне естественно, что он успевает лучше по тем предметам, к изучению которых у него есть способности. Часто, опираясь на результаты успеваемости, учащийся совершает соответствующий 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lastRenderedPageBreak/>
        <w:t>профессиональный выбор. Иногда на этот выбор существенное влияние оказывает и личность преподавателя. В любом случае требуется дополнительное изучение учащимися своих способностей, интересов, желаний, потребностей с целью уточнения профессионального выбора.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Именно родители и ближайшие родственники оказывают наиболее существенное влияние на профессиональный выбор: школа и то содержание образования, которое предлагается в ней учащимся, не являются, как это может показаться на первый взгляд, наиболее значимым фактором профессионального самоопределения молодых людей.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Поэтому родители должны понимать всю ответственность, которую они несут за советы, пожелания, а иногда и требования, адресованные своему ребенку.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br/>
        <w:t>Как правило, родители высоко оценивают значимость образования в современной жизни и активно формируют у своего ребенка стремление к высшему образованию. Многие родители понимают, что получение молодым человеком ресурсов в сфере образования в значительной степени обусловливает в дальнейшем его социальную мобильность, доступ к общественным благам. В развитом обществе освоение многих ролей, обретение определенных статусов практически детерминируется учебой, прохождением через формальные организации института образования.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Пожелание родителям: изучите интересы, возможности и способности своего ребенка. Ориентируйтесь на реальные пути построения профессиональной карьеры,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При выборе профессии необходимо также иметь информацию о перспективах развития рынка труда, о наиболее востребованных в настоящее время профессиях и специальностях.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Нельзя оставить без внимания и такой фактор профессионального самоопределения, как влияние сверстников. В силу возрастных особенностей для многих подростков мнение сверстников становится более значимым, нежели мнение родителей и учителей. Поэтому немало учащихся выбирают профиль обучения, образовательное учреждение «заодно» со своими друзьями. Подростки выбирают углубленное изучение тех или иных предметов для того, чтобы у них с 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lastRenderedPageBreak/>
        <w:t>друзьями было одинаковое расписание уроков; чтобы потом вместе поступать в один и тот же ВУЗ и т.п.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Поэтому родителям при общении с подростком необходимо учитывать в каждом конкретном случае степень влияния сверстников на решение сына (или дочери) о выборе профессии, а также насколько такое влияние является положительным. В любом случае обсуждение решения подростка о профессиональном выборе должно вестись очень тактично, нельзя отзываться негативно о его друзьях.</w:t>
      </w:r>
    </w:p>
    <w:p w:rsid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</w:pPr>
    </w:p>
    <w:p w:rsid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</w:pP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 xml:space="preserve">Что такое профильное обучение и </w:t>
      </w:r>
      <w:proofErr w:type="spellStart"/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>предпрофильная</w:t>
      </w:r>
      <w:proofErr w:type="spellEnd"/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 xml:space="preserve"> подготовка?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Учащиеся 10–11-х классов могут выбирать профиль обучения, то есть изучать актуальные для себя предметы в большем объеме, а предметы, которые не пригодятся им в их будущей профессии, в меньшем объеме.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Поэтому важной задачей, которая должна решаться в период обучения в 9-м классе, становится </w:t>
      </w:r>
      <w:proofErr w:type="spellStart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предпрофильная</w:t>
      </w:r>
      <w:proofErr w:type="spellEnd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 подготовка, позволяющая учащемуся осознанно выбрать профиль обучения, то есть, по сути, совершить первичное профессиональное самоопределение. От этого выбора в немалой степени зависит и успешность обучения в старших классах, и подготовка учащихся к следующей ступени образования, а в целом и к будущей профессиональной деятельности. Чем точнее сделан выбор, тем меньше разочарований и трудностей будет в жизни у молодого человека и тем больше вероятность, что общество получит хорошего профессионала.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Учащиеся, оканчивающие 9-й класс, должны быть готовы не только к профильному обучению, но и к дальнейшему жизненному, профессиональному и социальному самоопределению.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proofErr w:type="spellStart"/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>Предпрофильная</w:t>
      </w:r>
      <w:proofErr w:type="spellEnd"/>
      <w:r w:rsidRPr="007160C3">
        <w:rPr>
          <w:rFonts w:asciiTheme="majorHAnsi" w:eastAsia="Times New Roman" w:hAnsiTheme="majorHAnsi" w:cs="Arial"/>
          <w:b/>
          <w:bCs/>
          <w:color w:val="662DA8"/>
          <w:sz w:val="24"/>
          <w:szCs w:val="13"/>
          <w:lang w:eastAsia="ru-RU"/>
        </w:rPr>
        <w:t xml:space="preserve"> подготовка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 — это подготовка и ориентация не только в отношении выбора «профиля вообще», но и в отношении конкретного места и формы продолжения образования.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Если профильная школа характеризуется разнообразием образовательных траекторий, то </w:t>
      </w:r>
      <w:proofErr w:type="spellStart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предпрофильная</w:t>
      </w:r>
      <w:proofErr w:type="spellEnd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 подготовка, по существу, </w:t>
      </w:r>
      <w:proofErr w:type="gramStart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предлагает</w:t>
      </w:r>
      <w:proofErr w:type="gramEnd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 лишь специальные курсы по 18–20 часов (по выбору учащихся). Эти </w:t>
      </w:r>
      <w:proofErr w:type="spellStart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предпрофильные</w:t>
      </w:r>
      <w:proofErr w:type="spellEnd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 </w:t>
      </w: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lastRenderedPageBreak/>
        <w:t>курсы выросли из давно забытых факультативных курсов, которые помогали школьникам углубить свои знания по тем или иным предметам.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Родители могут помочь подросткам разобраться, какие курсы есть в школе, какие из них нужно посещать, в какой очередности.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Школа в плане своей деятельности предусматривает информационную работу с учащимися: знакомство с местными учреждениями возможного продолжения образования после 9-го класса, изучение особенностей их образовательных программ, условий приема, посещение дней открытых дверей и др., а также мероприятия </w:t>
      </w:r>
      <w:proofErr w:type="spellStart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профориентационного</w:t>
      </w:r>
      <w:proofErr w:type="spellEnd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 характера (классные часы, занятия с психологом, психолого-педагогическую диагностику, анкетирование и консультирование девятиклассников).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Родители должны быть в курсе происходящих в школе событий, интересоваться у ребенка, какие мероприятия </w:t>
      </w:r>
      <w:proofErr w:type="spellStart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профориентационного</w:t>
      </w:r>
      <w:proofErr w:type="spellEnd"/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 xml:space="preserve"> характера проводятся в школе, обсуждать актуальные проблемы, давать ненавязчивые советы, предлагать свою помощь при принятии важных решений.</w:t>
      </w:r>
    </w:p>
    <w:p w:rsidR="007160C3" w:rsidRPr="007160C3" w:rsidRDefault="007160C3" w:rsidP="007160C3">
      <w:pPr>
        <w:shd w:val="clear" w:color="auto" w:fill="FFFFFF"/>
        <w:spacing w:after="100" w:line="360" w:lineRule="auto"/>
        <w:ind w:firstLine="567"/>
        <w:jc w:val="both"/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</w:pPr>
      <w:r w:rsidRPr="007160C3">
        <w:rPr>
          <w:rFonts w:asciiTheme="majorHAnsi" w:eastAsia="Times New Roman" w:hAnsiTheme="majorHAnsi" w:cs="Arial"/>
          <w:color w:val="662DA8"/>
          <w:sz w:val="24"/>
          <w:szCs w:val="13"/>
          <w:lang w:eastAsia="ru-RU"/>
        </w:rPr>
        <w:t> </w:t>
      </w:r>
    </w:p>
    <w:p w:rsidR="003C3934" w:rsidRPr="007160C3" w:rsidRDefault="007160C3" w:rsidP="007160C3">
      <w:pPr>
        <w:spacing w:line="360" w:lineRule="auto"/>
        <w:ind w:firstLine="567"/>
        <w:jc w:val="both"/>
        <w:rPr>
          <w:rFonts w:asciiTheme="majorHAnsi" w:hAnsiTheme="majorHAnsi"/>
          <w:sz w:val="44"/>
        </w:rPr>
      </w:pPr>
      <w:hyperlink r:id="rId4" w:history="1">
        <w:r w:rsidRPr="007160C3">
          <w:rPr>
            <w:rStyle w:val="a4"/>
            <w:rFonts w:asciiTheme="majorHAnsi" w:hAnsiTheme="majorHAnsi"/>
            <w:sz w:val="44"/>
          </w:rPr>
          <w:t>http://67-school.ru/obrazovanie/proforientatsiya/pamyatka-dlya-uchaschikhsya-i-ikh-roditeley-po-vyb/</w:t>
        </w:r>
      </w:hyperlink>
    </w:p>
    <w:sectPr w:rsidR="003C3934" w:rsidRPr="007160C3" w:rsidSect="003C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0C3"/>
    <w:rsid w:val="003C3934"/>
    <w:rsid w:val="0071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4"/>
  </w:style>
  <w:style w:type="paragraph" w:styleId="1">
    <w:name w:val="heading 1"/>
    <w:basedOn w:val="a"/>
    <w:link w:val="10"/>
    <w:uiPriority w:val="9"/>
    <w:qFormat/>
    <w:rsid w:val="0071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7-school.ru/obrazovanie/proforientatsiya/pamyatka-dlya-uchaschikhsya-i-ikh-roditeley-po-vy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2019-11-29T03:39:00Z</dcterms:created>
  <dcterms:modified xsi:type="dcterms:W3CDTF">2019-11-29T03:40:00Z</dcterms:modified>
</cp:coreProperties>
</file>