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4E" w:rsidRPr="0024144E" w:rsidRDefault="0024144E" w:rsidP="0024144E">
      <w:pPr>
        <w:shd w:val="clear" w:color="auto" w:fill="FFFFFF"/>
        <w:spacing w:before="216" w:after="108" w:line="312" w:lineRule="atLeast"/>
        <w:jc w:val="center"/>
        <w:outlineLvl w:val="0"/>
        <w:rPr>
          <w:rFonts w:ascii="Helvetica" w:eastAsia="Times New Roman" w:hAnsi="Helvetica" w:cs="Times New Roman"/>
          <w:color w:val="199043"/>
          <w:kern w:val="36"/>
          <w:sz w:val="26"/>
          <w:szCs w:val="26"/>
          <w:lang w:eastAsia="ru-RU"/>
        </w:rPr>
      </w:pPr>
      <w:proofErr w:type="spellStart"/>
      <w:r w:rsidRPr="0024144E">
        <w:rPr>
          <w:rFonts w:ascii="Helvetica" w:eastAsia="Times New Roman" w:hAnsi="Helvetica" w:cs="Times New Roman"/>
          <w:color w:val="199043"/>
          <w:kern w:val="36"/>
          <w:sz w:val="26"/>
          <w:szCs w:val="26"/>
          <w:lang w:eastAsia="ru-RU"/>
        </w:rPr>
        <w:t>Профориентационный</w:t>
      </w:r>
      <w:proofErr w:type="spellEnd"/>
      <w:r w:rsidRPr="0024144E">
        <w:rPr>
          <w:rFonts w:ascii="Helvetica" w:eastAsia="Times New Roman" w:hAnsi="Helvetica" w:cs="Times New Roman"/>
          <w:color w:val="199043"/>
          <w:kern w:val="36"/>
          <w:sz w:val="26"/>
          <w:szCs w:val="26"/>
          <w:lang w:eastAsia="ru-RU"/>
        </w:rPr>
        <w:t xml:space="preserve"> тренинг-игра "Как стать успешным?!"</w:t>
      </w:r>
    </w:p>
    <w:p w:rsidR="0024144E" w:rsidRPr="0024144E" w:rsidRDefault="0024144E" w:rsidP="0024144E">
      <w:pPr>
        <w:numPr>
          <w:ilvl w:val="0"/>
          <w:numId w:val="1"/>
        </w:numPr>
        <w:shd w:val="clear" w:color="auto" w:fill="FFFFFF"/>
        <w:spacing w:before="100" w:beforeAutospacing="1" w:after="100" w:afterAutospacing="1" w:line="240" w:lineRule="auto"/>
        <w:ind w:left="3864"/>
        <w:jc w:val="right"/>
        <w:rPr>
          <w:rFonts w:ascii="Helvetica" w:eastAsia="Times New Roman" w:hAnsi="Helvetica" w:cs="Times New Roman"/>
          <w:color w:val="333333"/>
          <w:sz w:val="17"/>
          <w:szCs w:val="17"/>
          <w:lang w:eastAsia="ru-RU"/>
        </w:rPr>
      </w:pPr>
      <w:hyperlink r:id="rId5" w:history="1">
        <w:r w:rsidRPr="0024144E">
          <w:rPr>
            <w:rFonts w:ascii="Helvetica" w:eastAsia="Times New Roman" w:hAnsi="Helvetica" w:cs="Times New Roman"/>
            <w:color w:val="008738"/>
            <w:sz w:val="17"/>
            <w:u w:val="single"/>
            <w:lang w:eastAsia="ru-RU"/>
          </w:rPr>
          <w:t>Сафонова Наталья Васильевна</w:t>
        </w:r>
      </w:hyperlink>
      <w:r w:rsidRPr="0024144E">
        <w:rPr>
          <w:rFonts w:ascii="Helvetica" w:eastAsia="Times New Roman" w:hAnsi="Helvetica" w:cs="Times New Roman"/>
          <w:color w:val="333333"/>
          <w:sz w:val="17"/>
          <w:szCs w:val="17"/>
          <w:lang w:eastAsia="ru-RU"/>
        </w:rPr>
        <w:t>, </w:t>
      </w:r>
      <w:r w:rsidRPr="0024144E">
        <w:rPr>
          <w:rFonts w:ascii="Helvetica" w:eastAsia="Times New Roman" w:hAnsi="Helvetica" w:cs="Times New Roman"/>
          <w:i/>
          <w:iCs/>
          <w:color w:val="333333"/>
          <w:sz w:val="17"/>
          <w:lang w:eastAsia="ru-RU"/>
        </w:rPr>
        <w:t>заместитель директора по ВР</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lang w:eastAsia="ru-RU"/>
        </w:rPr>
        <w:t>Разделы:</w:t>
      </w:r>
      <w:r w:rsidRPr="0024144E">
        <w:rPr>
          <w:rFonts w:ascii="Helvetica" w:eastAsia="Times New Roman" w:hAnsi="Helvetica" w:cs="Times New Roman"/>
          <w:color w:val="333333"/>
          <w:sz w:val="17"/>
          <w:szCs w:val="17"/>
          <w:lang w:eastAsia="ru-RU"/>
        </w:rPr>
        <w:t> </w:t>
      </w:r>
      <w:hyperlink r:id="rId6" w:history="1">
        <w:r w:rsidRPr="0024144E">
          <w:rPr>
            <w:rFonts w:ascii="Helvetica" w:eastAsia="Times New Roman" w:hAnsi="Helvetica" w:cs="Times New Roman"/>
            <w:color w:val="008738"/>
            <w:sz w:val="17"/>
            <w:u w:val="single"/>
            <w:lang w:eastAsia="ru-RU"/>
          </w:rPr>
          <w:t>Классное руководство</w:t>
        </w:r>
      </w:hyperlink>
      <w:r w:rsidRPr="0024144E">
        <w:rPr>
          <w:rFonts w:ascii="Helvetica" w:eastAsia="Times New Roman" w:hAnsi="Helvetica" w:cs="Times New Roman"/>
          <w:color w:val="333333"/>
          <w:sz w:val="17"/>
          <w:szCs w:val="17"/>
          <w:lang w:eastAsia="ru-RU"/>
        </w:rPr>
        <w:t>, </w:t>
      </w:r>
      <w:hyperlink r:id="rId7" w:history="1">
        <w:r w:rsidRPr="0024144E">
          <w:rPr>
            <w:rFonts w:ascii="Helvetica" w:eastAsia="Times New Roman" w:hAnsi="Helvetica" w:cs="Times New Roman"/>
            <w:color w:val="008738"/>
            <w:sz w:val="17"/>
            <w:u w:val="single"/>
            <w:lang w:eastAsia="ru-RU"/>
          </w:rPr>
          <w:t>Школьная психологическая служба</w:t>
        </w:r>
      </w:hyperlink>
    </w:p>
    <w:p w:rsidR="0024144E" w:rsidRPr="0024144E" w:rsidRDefault="0024144E" w:rsidP="0024144E">
      <w:pPr>
        <w:spacing w:before="216" w:after="216" w:line="240" w:lineRule="auto"/>
        <w:rPr>
          <w:rFonts w:ascii="Times New Roman" w:eastAsia="Times New Roman" w:hAnsi="Times New Roman" w:cs="Times New Roman"/>
          <w:sz w:val="24"/>
          <w:szCs w:val="24"/>
          <w:lang w:eastAsia="ru-RU"/>
        </w:rPr>
      </w:pPr>
      <w:r w:rsidRPr="0024144E">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proofErr w:type="gramStart"/>
      <w:r w:rsidRPr="0024144E">
        <w:rPr>
          <w:rFonts w:ascii="Helvetica" w:eastAsia="Times New Roman" w:hAnsi="Helvetica" w:cs="Times New Roman"/>
          <w:color w:val="333333"/>
          <w:sz w:val="17"/>
          <w:szCs w:val="17"/>
          <w:lang w:eastAsia="ru-RU"/>
        </w:rPr>
        <w:t>Основная задача старшей ступени обучения состоит в том, чтобы обеспечить завершение школьниками общего полного среднего образования, подготовить их к жизни и труду в современном обществе, способствовать их социализации и социальной адаптации в условиях постоянно меняющегося мира, помочь старшеклассникам в самоопределении, выборе дальнейшего жизненного пути в соответствии с их склонностями, возможностями и способностями, стимулировать выпускников к продолжению образования.</w:t>
      </w:r>
      <w:proofErr w:type="gramEnd"/>
      <w:r w:rsidRPr="0024144E">
        <w:rPr>
          <w:rFonts w:ascii="Helvetica" w:eastAsia="Times New Roman" w:hAnsi="Helvetica" w:cs="Times New Roman"/>
          <w:color w:val="333333"/>
          <w:sz w:val="17"/>
          <w:szCs w:val="17"/>
          <w:lang w:eastAsia="ru-RU"/>
        </w:rPr>
        <w:t xml:space="preserve"> Однако, по данным Центра социально – профессионального самоопределения молодежи ИОСО РАО, готовность к ситуациям самоопределения оказывается недостаточной даже у учащихся 11-го класса. У многих школьников выбор является случайным, носит романтический характер, не вполне соотносится с реальными способностями и возможностями. Школьная программа не дает детям полноты знаний о человеке, его способностях, и, следовательно, не учит выбору профессии и соответствующего образования. Недостаточны знания выпускников о рынке труда и востребованных профессиях, о тех способах образования, которыми их можно получить. Школьники не владеют знаниями, необходимыми для выстраивания </w:t>
      </w:r>
      <w:proofErr w:type="gramStart"/>
      <w:r w:rsidRPr="0024144E">
        <w:rPr>
          <w:rFonts w:ascii="Helvetica" w:eastAsia="Times New Roman" w:hAnsi="Helvetica" w:cs="Times New Roman"/>
          <w:color w:val="333333"/>
          <w:sz w:val="17"/>
          <w:szCs w:val="17"/>
          <w:lang w:eastAsia="ru-RU"/>
        </w:rPr>
        <w:t>реалистичных жизненных планов</w:t>
      </w:r>
      <w:proofErr w:type="gramEnd"/>
      <w:r w:rsidRPr="0024144E">
        <w:rPr>
          <w:rFonts w:ascii="Helvetica" w:eastAsia="Times New Roman" w:hAnsi="Helvetica" w:cs="Times New Roman"/>
          <w:color w:val="333333"/>
          <w:sz w:val="17"/>
          <w:szCs w:val="17"/>
          <w:lang w:eastAsia="ru-RU"/>
        </w:rPr>
        <w:t>. У них нет целостной научной картины окружающего социального мира, знания о нем недостаточны и примитивны. У многих учащихся не сформирована потребность в своем дальнейшем саморазвитии, нет устойчивой мотивации на приложение усилий для получения качественного профессионального образования. Все это определяет необходимость определять особое внимание ситуации выбора школьниками профессионального и жизненного пути.</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xml:space="preserve">С 2008 года в </w:t>
      </w:r>
      <w:proofErr w:type="spellStart"/>
      <w:r w:rsidRPr="0024144E">
        <w:rPr>
          <w:rFonts w:ascii="Helvetica" w:eastAsia="Times New Roman" w:hAnsi="Helvetica" w:cs="Times New Roman"/>
          <w:color w:val="333333"/>
          <w:sz w:val="17"/>
          <w:szCs w:val="17"/>
          <w:lang w:eastAsia="ru-RU"/>
        </w:rPr>
        <w:t>Мыскаменской</w:t>
      </w:r>
      <w:proofErr w:type="spellEnd"/>
      <w:r w:rsidRPr="0024144E">
        <w:rPr>
          <w:rFonts w:ascii="Helvetica" w:eastAsia="Times New Roman" w:hAnsi="Helvetica" w:cs="Times New Roman"/>
          <w:color w:val="333333"/>
          <w:sz w:val="17"/>
          <w:szCs w:val="17"/>
          <w:lang w:eastAsia="ru-RU"/>
        </w:rPr>
        <w:t xml:space="preserve"> школе-интернате в рамках </w:t>
      </w:r>
      <w:proofErr w:type="spellStart"/>
      <w:r w:rsidRPr="0024144E">
        <w:rPr>
          <w:rFonts w:ascii="Helvetica" w:eastAsia="Times New Roman" w:hAnsi="Helvetica" w:cs="Times New Roman"/>
          <w:color w:val="333333"/>
          <w:sz w:val="17"/>
          <w:szCs w:val="17"/>
          <w:lang w:eastAsia="ru-RU"/>
        </w:rPr>
        <w:t>профориентационной</w:t>
      </w:r>
      <w:proofErr w:type="spellEnd"/>
      <w:r w:rsidRPr="0024144E">
        <w:rPr>
          <w:rFonts w:ascii="Helvetica" w:eastAsia="Times New Roman" w:hAnsi="Helvetica" w:cs="Times New Roman"/>
          <w:color w:val="333333"/>
          <w:sz w:val="17"/>
          <w:szCs w:val="17"/>
          <w:lang w:eastAsia="ru-RU"/>
        </w:rPr>
        <w:t xml:space="preserve"> работы со старшеклассниками проводиться элективный предмет “Как стать успешным?!”. Результатом занятий по данному курсу является проведение открытого мероприятия (</w:t>
      </w:r>
      <w:proofErr w:type="spellStart"/>
      <w:r w:rsidRPr="0024144E">
        <w:rPr>
          <w:rFonts w:ascii="Helvetica" w:eastAsia="Times New Roman" w:hAnsi="Helvetica" w:cs="Times New Roman"/>
          <w:color w:val="333333"/>
          <w:sz w:val="17"/>
          <w:szCs w:val="17"/>
          <w:lang w:eastAsia="ru-RU"/>
        </w:rPr>
        <w:t>профориентационной</w:t>
      </w:r>
      <w:proofErr w:type="spellEnd"/>
      <w:r w:rsidRPr="0024144E">
        <w:rPr>
          <w:rFonts w:ascii="Helvetica" w:eastAsia="Times New Roman" w:hAnsi="Helvetica" w:cs="Times New Roman"/>
          <w:color w:val="333333"/>
          <w:sz w:val="17"/>
          <w:szCs w:val="17"/>
          <w:lang w:eastAsia="ru-RU"/>
        </w:rPr>
        <w:t xml:space="preserve"> тренинг – игры).</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 xml:space="preserve">Цель </w:t>
      </w:r>
      <w:proofErr w:type="spellStart"/>
      <w:proofErr w:type="gramStart"/>
      <w:r w:rsidRPr="0024144E">
        <w:rPr>
          <w:rFonts w:ascii="Helvetica" w:eastAsia="Times New Roman" w:hAnsi="Helvetica" w:cs="Times New Roman"/>
          <w:b/>
          <w:bCs/>
          <w:color w:val="333333"/>
          <w:sz w:val="17"/>
          <w:szCs w:val="17"/>
          <w:lang w:eastAsia="ru-RU"/>
        </w:rPr>
        <w:t>тренинг-игры</w:t>
      </w:r>
      <w:proofErr w:type="spellEnd"/>
      <w:proofErr w:type="gramEnd"/>
      <w:r w:rsidRPr="0024144E">
        <w:rPr>
          <w:rFonts w:ascii="Helvetica" w:eastAsia="Times New Roman" w:hAnsi="Helvetica" w:cs="Times New Roman"/>
          <w:color w:val="333333"/>
          <w:sz w:val="17"/>
          <w:szCs w:val="17"/>
          <w:lang w:eastAsia="ru-RU"/>
        </w:rPr>
        <w:t> – повышение у учащихся 10–11-х классов уровня профессиональной зрелости, то есть способности сделать профессиональный выбор, используя при этом собственные ресурсы и имеющуюся информацию.</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 xml:space="preserve">Задачи </w:t>
      </w:r>
      <w:proofErr w:type="spellStart"/>
      <w:proofErr w:type="gramStart"/>
      <w:r w:rsidRPr="0024144E">
        <w:rPr>
          <w:rFonts w:ascii="Helvetica" w:eastAsia="Times New Roman" w:hAnsi="Helvetica" w:cs="Times New Roman"/>
          <w:b/>
          <w:bCs/>
          <w:color w:val="333333"/>
          <w:sz w:val="17"/>
          <w:szCs w:val="17"/>
          <w:lang w:eastAsia="ru-RU"/>
        </w:rPr>
        <w:t>тренинг-игры</w:t>
      </w:r>
      <w:proofErr w:type="spellEnd"/>
      <w:proofErr w:type="gramEnd"/>
      <w:r w:rsidRPr="0024144E">
        <w:rPr>
          <w:rFonts w:ascii="Helvetica" w:eastAsia="Times New Roman" w:hAnsi="Helvetica" w:cs="Times New Roman"/>
          <w:b/>
          <w:bCs/>
          <w:color w:val="333333"/>
          <w:sz w:val="17"/>
          <w:szCs w:val="17"/>
          <w:lang w:eastAsia="ru-RU"/>
        </w:rPr>
        <w:t>:</w:t>
      </w:r>
    </w:p>
    <w:p w:rsidR="0024144E" w:rsidRPr="0024144E" w:rsidRDefault="0024144E" w:rsidP="0024144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Повышение информационной готовности к зрелому выбору, что включает в себя информированность.</w:t>
      </w:r>
    </w:p>
    <w:p w:rsidR="0024144E" w:rsidRPr="0024144E" w:rsidRDefault="0024144E" w:rsidP="0024144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xml:space="preserve">Повышение </w:t>
      </w:r>
      <w:proofErr w:type="spellStart"/>
      <w:r w:rsidRPr="0024144E">
        <w:rPr>
          <w:rFonts w:ascii="Helvetica" w:eastAsia="Times New Roman" w:hAnsi="Helvetica" w:cs="Times New Roman"/>
          <w:color w:val="333333"/>
          <w:sz w:val="17"/>
          <w:szCs w:val="17"/>
          <w:lang w:eastAsia="ru-RU"/>
        </w:rPr>
        <w:t>мотивационно-ценностной</w:t>
      </w:r>
      <w:proofErr w:type="spellEnd"/>
      <w:r w:rsidRPr="0024144E">
        <w:rPr>
          <w:rFonts w:ascii="Helvetica" w:eastAsia="Times New Roman" w:hAnsi="Helvetica" w:cs="Times New Roman"/>
          <w:color w:val="333333"/>
          <w:sz w:val="17"/>
          <w:szCs w:val="17"/>
          <w:lang w:eastAsia="ru-RU"/>
        </w:rPr>
        <w:t xml:space="preserve"> готовности к зрелому выбору, что включает.</w:t>
      </w:r>
    </w:p>
    <w:p w:rsidR="0024144E" w:rsidRPr="0024144E" w:rsidRDefault="0024144E" w:rsidP="0024144E">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Повышение практической готовности.</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Сценарий проведения игры</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Ведущий:</w:t>
      </w:r>
      <w:r w:rsidRPr="0024144E">
        <w:rPr>
          <w:rFonts w:ascii="Helvetica" w:eastAsia="Times New Roman" w:hAnsi="Helvetica" w:cs="Times New Roman"/>
          <w:color w:val="333333"/>
          <w:sz w:val="17"/>
          <w:szCs w:val="17"/>
          <w:lang w:eastAsia="ru-RU"/>
        </w:rPr>
        <w:t> Добрый день, участники нашей игры и гости. … “Независимо от того, является ли человек писателем или читателем, учителем или пекарем, задача его состоит, прежде всего, в том, чтобы прожить свою собственную, а не навязанную или предписанную извне, даже самым благородным образом выглядящую жизнь. Ибо она у каждого из нас только одна… ”</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Зачастую будущие студенты, не владея информацией, выбирают будущую специальность ошибочно. Кто-то из вас будет делать свой выбор, мотивируя его:</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традициями в семье</w:t>
      </w:r>
      <w:r w:rsidRPr="0024144E">
        <w:rPr>
          <w:rFonts w:ascii="Helvetica" w:eastAsia="Times New Roman" w:hAnsi="Helvetica" w:cs="Times New Roman"/>
          <w:color w:val="333333"/>
          <w:sz w:val="17"/>
          <w:szCs w:val="17"/>
          <w:lang w:eastAsia="ru-RU"/>
        </w:rPr>
        <w:br/>
        <w:t>– финансовой стороной</w:t>
      </w:r>
      <w:r w:rsidRPr="0024144E">
        <w:rPr>
          <w:rFonts w:ascii="Helvetica" w:eastAsia="Times New Roman" w:hAnsi="Helvetica" w:cs="Times New Roman"/>
          <w:color w:val="333333"/>
          <w:sz w:val="17"/>
          <w:szCs w:val="17"/>
          <w:lang w:eastAsia="ru-RU"/>
        </w:rPr>
        <w:br/>
        <w:t>– популярностью данной профессии</w:t>
      </w:r>
      <w:r w:rsidRPr="0024144E">
        <w:rPr>
          <w:rFonts w:ascii="Helvetica" w:eastAsia="Times New Roman" w:hAnsi="Helvetica" w:cs="Times New Roman"/>
          <w:color w:val="333333"/>
          <w:sz w:val="17"/>
          <w:szCs w:val="17"/>
          <w:lang w:eastAsia="ru-RU"/>
        </w:rPr>
        <w:br/>
        <w:t>– друг идет учиться в этот ВУЗ и я тоже.</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Можно перечислять еще много критериев выбора профессии, но точно можно утверждать о том, что каждому молодому человеку (юноше, девушке) необходимо знать мир профессий, хорошо в  нем ориентироваться, чтобы в дальнейшем сделать правильный выбор.</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Что же такое </w:t>
      </w:r>
      <w:r w:rsidRPr="0024144E">
        <w:rPr>
          <w:rFonts w:ascii="Helvetica" w:eastAsia="Times New Roman" w:hAnsi="Helvetica" w:cs="Times New Roman"/>
          <w:b/>
          <w:bCs/>
          <w:color w:val="333333"/>
          <w:sz w:val="17"/>
          <w:szCs w:val="17"/>
          <w:lang w:eastAsia="ru-RU"/>
        </w:rPr>
        <w:t>Профориентация</w:t>
      </w:r>
      <w:r w:rsidRPr="0024144E">
        <w:rPr>
          <w:rFonts w:ascii="Helvetica" w:eastAsia="Times New Roman" w:hAnsi="Helvetica" w:cs="Times New Roman"/>
          <w:color w:val="333333"/>
          <w:sz w:val="17"/>
          <w:szCs w:val="17"/>
          <w:lang w:eastAsia="ru-RU"/>
        </w:rPr>
        <w:t>? – это определение человеком своего места в профессиональном мире.</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Цель профориентации</w:t>
      </w:r>
      <w:r w:rsidRPr="0024144E">
        <w:rPr>
          <w:rFonts w:ascii="Helvetica" w:eastAsia="Times New Roman" w:hAnsi="Helvetica" w:cs="Times New Roman"/>
          <w:color w:val="333333"/>
          <w:sz w:val="17"/>
          <w:szCs w:val="17"/>
          <w:lang w:eastAsia="ru-RU"/>
        </w:rPr>
        <w:t> – подвести учащихся к взвешенному, самостоятельному выбору профессиональной деятельности, сформировать психологическую готовность к профессиональному самоопределению. Цели профориентации продиктованы обществом, его задачами, потребностями, а также потребностями и интересами самого человека, его желанием само реализоваться в каком либо виде деятельности.</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Сегодня мы предлагаем вам игру для того, чтобы еще на один шаг ввести вас в мир профессий. Дать вам начальную информацию для дальнейшего выбора, возможно, заинтересовать той или иной областью профессий.</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Итак, начнем.</w:t>
      </w:r>
      <w:r w:rsidRPr="0024144E">
        <w:rPr>
          <w:rFonts w:ascii="Helvetica" w:eastAsia="Times New Roman" w:hAnsi="Helvetica" w:cs="Times New Roman"/>
          <w:color w:val="333333"/>
          <w:sz w:val="17"/>
          <w:szCs w:val="17"/>
          <w:lang w:eastAsia="ru-RU"/>
        </w:rPr>
        <w:t> Наша игра называется “Сотворение мира”. Но перед тем как начать игру хочу представить жюри. (Желательно, чтобы это были приглашенные люди.)</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1.</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xml:space="preserve">Давайте создадим новый мир. </w:t>
      </w:r>
      <w:proofErr w:type="gramStart"/>
      <w:r w:rsidRPr="0024144E">
        <w:rPr>
          <w:rFonts w:ascii="Helvetica" w:eastAsia="Times New Roman" w:hAnsi="Helvetica" w:cs="Times New Roman"/>
          <w:color w:val="333333"/>
          <w:sz w:val="17"/>
          <w:szCs w:val="17"/>
          <w:lang w:eastAsia="ru-RU"/>
        </w:rPr>
        <w:t xml:space="preserve">Сейчас мы все вместе нарисуем его, заполняя сектор определенной сферы деятельности человека: а) человек – природа; б) человек – человек; в) человек – техника; г) человек – знаковая </w:t>
      </w:r>
      <w:r w:rsidRPr="0024144E">
        <w:rPr>
          <w:rFonts w:ascii="Helvetica" w:eastAsia="Times New Roman" w:hAnsi="Helvetica" w:cs="Times New Roman"/>
          <w:color w:val="333333"/>
          <w:sz w:val="17"/>
          <w:szCs w:val="17"/>
          <w:lang w:eastAsia="ru-RU"/>
        </w:rPr>
        <w:lastRenderedPageBreak/>
        <w:t xml:space="preserve">система; </w:t>
      </w:r>
      <w:proofErr w:type="spellStart"/>
      <w:r w:rsidRPr="0024144E">
        <w:rPr>
          <w:rFonts w:ascii="Helvetica" w:eastAsia="Times New Roman" w:hAnsi="Helvetica" w:cs="Times New Roman"/>
          <w:color w:val="333333"/>
          <w:sz w:val="17"/>
          <w:szCs w:val="17"/>
          <w:lang w:eastAsia="ru-RU"/>
        </w:rPr>
        <w:t>д</w:t>
      </w:r>
      <w:proofErr w:type="spellEnd"/>
      <w:r w:rsidRPr="0024144E">
        <w:rPr>
          <w:rFonts w:ascii="Helvetica" w:eastAsia="Times New Roman" w:hAnsi="Helvetica" w:cs="Times New Roman"/>
          <w:color w:val="333333"/>
          <w:sz w:val="17"/>
          <w:szCs w:val="17"/>
          <w:lang w:eastAsia="ru-RU"/>
        </w:rPr>
        <w:t>) человек – художественный образ.</w:t>
      </w:r>
      <w:proofErr w:type="gramEnd"/>
      <w:r w:rsidRPr="0024144E">
        <w:rPr>
          <w:rFonts w:ascii="Helvetica" w:eastAsia="Times New Roman" w:hAnsi="Helvetica" w:cs="Times New Roman"/>
          <w:color w:val="333333"/>
          <w:sz w:val="17"/>
          <w:szCs w:val="17"/>
          <w:lang w:eastAsia="ru-RU"/>
        </w:rPr>
        <w:t xml:space="preserve"> Каждый из вас должен принять участие в сотворении нашего профессионального мира.</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2.</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Сейчас мы разрежем наш “Сотворенный мир” на части. Каждой команде достанется кусочек мира, который будет существовать по своим законам. (Дается время на подготовку, для того чтобы представить свой маленький мир). Время выполнения задания 20-25 минут.</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Запишите задания:</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Опишите доставшуюся часть созданного мира:</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дать всему нарисованному необходимые названия;</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подчеркнуть характерные особенности;</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указать какой государственный строй, если он есть;</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предметы импорта и экспорта;</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наиболее востребованные профессии;</w:t>
      </w:r>
    </w:p>
    <w:p w:rsidR="0024144E" w:rsidRPr="0024144E" w:rsidRDefault="0024144E" w:rsidP="0024144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культурные традиции (гимн, флаг, мифы, легенды, правила, что нужно знать и уметь иностранцу, чтобы попасть в государство).</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Итак, вы представили свой созданный мир, и мы переходим к следующему заданию.</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3. </w:t>
      </w:r>
      <w:r w:rsidRPr="0024144E">
        <w:rPr>
          <w:rFonts w:ascii="Helvetica" w:eastAsia="Times New Roman" w:hAnsi="Helvetica" w:cs="Times New Roman"/>
          <w:color w:val="333333"/>
          <w:sz w:val="17"/>
          <w:szCs w:val="17"/>
          <w:lang w:eastAsia="ru-RU"/>
        </w:rPr>
        <w:t>“Крокодил”</w:t>
      </w:r>
      <w:r w:rsidRPr="0024144E">
        <w:rPr>
          <w:rFonts w:ascii="Helvetica" w:eastAsia="Times New Roman" w:hAnsi="Helvetica" w:cs="Times New Roman"/>
          <w:b/>
          <w:bCs/>
          <w:color w:val="333333"/>
          <w:sz w:val="17"/>
          <w:szCs w:val="17"/>
          <w:lang w:eastAsia="ru-RU"/>
        </w:rPr>
        <w:t>.</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xml:space="preserve">Каждая </w:t>
      </w:r>
      <w:proofErr w:type="gramStart"/>
      <w:r w:rsidRPr="0024144E">
        <w:rPr>
          <w:rFonts w:ascii="Helvetica" w:eastAsia="Times New Roman" w:hAnsi="Helvetica" w:cs="Times New Roman"/>
          <w:color w:val="333333"/>
          <w:sz w:val="17"/>
          <w:szCs w:val="17"/>
          <w:lang w:eastAsia="ru-RU"/>
        </w:rPr>
        <w:t>команда</w:t>
      </w:r>
      <w:proofErr w:type="gramEnd"/>
      <w:r w:rsidRPr="0024144E">
        <w:rPr>
          <w:rFonts w:ascii="Helvetica" w:eastAsia="Times New Roman" w:hAnsi="Helvetica" w:cs="Times New Roman"/>
          <w:color w:val="333333"/>
          <w:sz w:val="17"/>
          <w:szCs w:val="17"/>
          <w:lang w:eastAsia="ru-RU"/>
        </w:rPr>
        <w:t xml:space="preserve"> загадывает </w:t>
      </w:r>
      <w:proofErr w:type="gramStart"/>
      <w:r w:rsidRPr="0024144E">
        <w:rPr>
          <w:rFonts w:ascii="Helvetica" w:eastAsia="Times New Roman" w:hAnsi="Helvetica" w:cs="Times New Roman"/>
          <w:color w:val="333333"/>
          <w:sz w:val="17"/>
          <w:szCs w:val="17"/>
          <w:lang w:eastAsia="ru-RU"/>
        </w:rPr>
        <w:t>какую</w:t>
      </w:r>
      <w:proofErr w:type="gramEnd"/>
      <w:r w:rsidRPr="0024144E">
        <w:rPr>
          <w:rFonts w:ascii="Helvetica" w:eastAsia="Times New Roman" w:hAnsi="Helvetica" w:cs="Times New Roman"/>
          <w:color w:val="333333"/>
          <w:sz w:val="17"/>
          <w:szCs w:val="17"/>
          <w:lang w:eastAsia="ru-RU"/>
        </w:rPr>
        <w:t xml:space="preserve"> – либо профессию любой представленной сферы деятельности человека. От каждой команды по участнику, который с помощью жестов и мимики показывает данную профессию. И соответственно другие команды угадывают. (Желательно, чтобы в действиях участвовали 2-3 профессии, т.е. необходимо показать мини-сценки.) Время подготовки 2-3 мин.</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Процесс профессионального самоопределения связан с расширением и углублением творческой, общественно – и личностно — значимой деятельности человека.</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4.</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Каждая команды сейчас получит одинаковые варианты словосочетаний, которые должны быть продолжены. Цель данного упражнения: найти оптимальное определение данных понятий.</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Продолжите:</w:t>
      </w:r>
    </w:p>
    <w:p w:rsidR="0024144E" w:rsidRPr="0024144E" w:rsidRDefault="0024144E" w:rsidP="0024144E">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Профессиональное просвещение – это…</w:t>
      </w:r>
      <w:proofErr w:type="gramStart"/>
      <w:r w:rsidRPr="0024144E">
        <w:rPr>
          <w:rFonts w:ascii="Helvetica" w:eastAsia="Times New Roman" w:hAnsi="Helvetica" w:cs="Times New Roman"/>
          <w:color w:val="333333"/>
          <w:sz w:val="17"/>
          <w:szCs w:val="17"/>
          <w:lang w:eastAsia="ru-RU"/>
        </w:rPr>
        <w:t xml:space="preserve"> !</w:t>
      </w:r>
      <w:proofErr w:type="gramEnd"/>
      <w:r w:rsidRPr="0024144E">
        <w:rPr>
          <w:rFonts w:ascii="Helvetica" w:eastAsia="Times New Roman" w:hAnsi="Helvetica" w:cs="Times New Roman"/>
          <w:color w:val="333333"/>
          <w:sz w:val="17"/>
          <w:szCs w:val="17"/>
          <w:lang w:eastAsia="ru-RU"/>
        </w:rPr>
        <w:t>!!!!!!!!!!!!!!!!</w:t>
      </w:r>
    </w:p>
    <w:p w:rsidR="0024144E" w:rsidRPr="0024144E" w:rsidRDefault="0024144E" w:rsidP="0024144E">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Профессиональная диагностика – это…</w:t>
      </w:r>
    </w:p>
    <w:p w:rsidR="0024144E" w:rsidRPr="0024144E" w:rsidRDefault="0024144E" w:rsidP="0024144E">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Профессиональная консультация – это…(пример)</w:t>
      </w:r>
    </w:p>
    <w:p w:rsidR="0024144E" w:rsidRPr="0024144E" w:rsidRDefault="0024144E" w:rsidP="0024144E">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Профессиональный отбор (подбор) – это…!!!!!!!!!!!!!!!!!!</w:t>
      </w:r>
    </w:p>
    <w:p w:rsidR="0024144E" w:rsidRPr="0024144E" w:rsidRDefault="0024144E" w:rsidP="0024144E">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Профессиональное воспитание – это…</w:t>
      </w:r>
    </w:p>
    <w:p w:rsidR="0024144E" w:rsidRPr="0024144E" w:rsidRDefault="0024144E" w:rsidP="0024144E">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Профессиональная адаптация – это…!!!!!!!!!!!!!!!!!!!!!!!</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Ответы:</w:t>
      </w:r>
    </w:p>
    <w:p w:rsidR="0024144E" w:rsidRPr="0024144E" w:rsidRDefault="0024144E" w:rsidP="0024144E">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w:t>
      </w:r>
      <w:proofErr w:type="spellStart"/>
      <w:r w:rsidRPr="0024144E">
        <w:rPr>
          <w:rFonts w:ascii="Helvetica" w:eastAsia="Times New Roman" w:hAnsi="Helvetica" w:cs="Times New Roman"/>
          <w:color w:val="333333"/>
          <w:sz w:val="17"/>
          <w:szCs w:val="17"/>
          <w:lang w:eastAsia="ru-RU"/>
        </w:rPr>
        <w:t>профинформация</w:t>
      </w:r>
      <w:proofErr w:type="spellEnd"/>
      <w:r w:rsidRPr="0024144E">
        <w:rPr>
          <w:rFonts w:ascii="Helvetica" w:eastAsia="Times New Roman" w:hAnsi="Helvetica" w:cs="Times New Roman"/>
          <w:color w:val="333333"/>
          <w:sz w:val="17"/>
          <w:szCs w:val="17"/>
          <w:lang w:eastAsia="ru-RU"/>
        </w:rPr>
        <w:t xml:space="preserve">, </w:t>
      </w:r>
      <w:proofErr w:type="spellStart"/>
      <w:r w:rsidRPr="0024144E">
        <w:rPr>
          <w:rFonts w:ascii="Helvetica" w:eastAsia="Times New Roman" w:hAnsi="Helvetica" w:cs="Times New Roman"/>
          <w:color w:val="333333"/>
          <w:sz w:val="17"/>
          <w:szCs w:val="17"/>
          <w:lang w:eastAsia="ru-RU"/>
        </w:rPr>
        <w:t>профагитация</w:t>
      </w:r>
      <w:proofErr w:type="spellEnd"/>
      <w:r w:rsidRPr="0024144E">
        <w:rPr>
          <w:rFonts w:ascii="Helvetica" w:eastAsia="Times New Roman" w:hAnsi="Helvetica" w:cs="Times New Roman"/>
          <w:color w:val="333333"/>
          <w:sz w:val="17"/>
          <w:szCs w:val="17"/>
          <w:lang w:eastAsia="ru-RU"/>
        </w:rPr>
        <w:t>;</w:t>
      </w:r>
    </w:p>
    <w:p w:rsidR="0024144E" w:rsidRPr="0024144E" w:rsidRDefault="0024144E" w:rsidP="0024144E">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w:t>
      </w:r>
      <w:proofErr w:type="gramStart"/>
      <w:r w:rsidRPr="0024144E">
        <w:rPr>
          <w:rFonts w:ascii="Helvetica" w:eastAsia="Times New Roman" w:hAnsi="Helvetica" w:cs="Times New Roman"/>
          <w:color w:val="333333"/>
          <w:sz w:val="17"/>
          <w:szCs w:val="17"/>
          <w:lang w:eastAsia="ru-RU"/>
        </w:rPr>
        <w:t>направлена</w:t>
      </w:r>
      <w:proofErr w:type="gramEnd"/>
      <w:r w:rsidRPr="0024144E">
        <w:rPr>
          <w:rFonts w:ascii="Helvetica" w:eastAsia="Times New Roman" w:hAnsi="Helvetica" w:cs="Times New Roman"/>
          <w:color w:val="333333"/>
          <w:sz w:val="17"/>
          <w:szCs w:val="17"/>
          <w:lang w:eastAsia="ru-RU"/>
        </w:rPr>
        <w:t xml:space="preserve"> на выявление интересов и способностей личности к той или иной профессии;</w:t>
      </w:r>
    </w:p>
    <w:p w:rsidR="0024144E" w:rsidRPr="0024144E" w:rsidRDefault="0024144E" w:rsidP="0024144E">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w:t>
      </w:r>
      <w:proofErr w:type="gramStart"/>
      <w:r w:rsidRPr="0024144E">
        <w:rPr>
          <w:rFonts w:ascii="Helvetica" w:eastAsia="Times New Roman" w:hAnsi="Helvetica" w:cs="Times New Roman"/>
          <w:color w:val="333333"/>
          <w:sz w:val="17"/>
          <w:szCs w:val="17"/>
          <w:lang w:eastAsia="ru-RU"/>
        </w:rPr>
        <w:t>нацелена</w:t>
      </w:r>
      <w:proofErr w:type="gramEnd"/>
      <w:r w:rsidRPr="0024144E">
        <w:rPr>
          <w:rFonts w:ascii="Helvetica" w:eastAsia="Times New Roman" w:hAnsi="Helvetica" w:cs="Times New Roman"/>
          <w:color w:val="333333"/>
          <w:sz w:val="17"/>
          <w:szCs w:val="17"/>
          <w:lang w:eastAsia="ru-RU"/>
        </w:rPr>
        <w:t xml:space="preserve"> на оказание индивидуальной помощи в выборе профессии со стороны специалистов – профконсультантов;</w:t>
      </w:r>
    </w:p>
    <w:p w:rsidR="0024144E" w:rsidRPr="0024144E" w:rsidRDefault="0024144E" w:rsidP="0024144E">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…проводится с целью выбора лиц, которые с наибольшей вероятностью смогут успешно освоить данную профессию;</w:t>
      </w:r>
    </w:p>
    <w:p w:rsidR="0024144E" w:rsidRPr="0024144E" w:rsidRDefault="0024144E" w:rsidP="0024144E">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…формирование у учащихся чувства долга, профессиональной чести и достоинства;</w:t>
      </w:r>
    </w:p>
    <w:p w:rsidR="0024144E" w:rsidRPr="0024144E" w:rsidRDefault="0024144E" w:rsidP="0024144E">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степень адаптации к данной профессии.)</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5.</w:t>
      </w:r>
      <w:r w:rsidRPr="0024144E">
        <w:rPr>
          <w:rFonts w:ascii="Helvetica" w:eastAsia="Times New Roman" w:hAnsi="Helvetica" w:cs="Times New Roman"/>
          <w:color w:val="333333"/>
          <w:sz w:val="17"/>
          <w:szCs w:val="17"/>
          <w:lang w:eastAsia="ru-RU"/>
        </w:rPr>
        <w:t> “Жизненные ценности” (“Конверт откровений”).</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xml:space="preserve">Вам предлагается, как на экзамене, вытянуть билет, и, прочитав вслух, высказать свое мнение относительно </w:t>
      </w:r>
      <w:proofErr w:type="gramStart"/>
      <w:r w:rsidRPr="0024144E">
        <w:rPr>
          <w:rFonts w:ascii="Helvetica" w:eastAsia="Times New Roman" w:hAnsi="Helvetica" w:cs="Times New Roman"/>
          <w:color w:val="333333"/>
          <w:sz w:val="17"/>
          <w:szCs w:val="17"/>
          <w:lang w:eastAsia="ru-RU"/>
        </w:rPr>
        <w:t>написанного</w:t>
      </w:r>
      <w:proofErr w:type="gramEnd"/>
      <w:r w:rsidRPr="0024144E">
        <w:rPr>
          <w:rFonts w:ascii="Helvetica" w:eastAsia="Times New Roman" w:hAnsi="Helvetica" w:cs="Times New Roman"/>
          <w:color w:val="333333"/>
          <w:sz w:val="17"/>
          <w:szCs w:val="17"/>
          <w:lang w:eastAsia="ru-RU"/>
        </w:rPr>
        <w:t xml:space="preserve">. </w:t>
      </w:r>
      <w:proofErr w:type="gramStart"/>
      <w:r w:rsidRPr="0024144E">
        <w:rPr>
          <w:rFonts w:ascii="Helvetica" w:eastAsia="Times New Roman" w:hAnsi="Helvetica" w:cs="Times New Roman"/>
          <w:color w:val="333333"/>
          <w:sz w:val="17"/>
          <w:szCs w:val="17"/>
          <w:lang w:eastAsia="ru-RU"/>
        </w:rPr>
        <w:t>(Необходимо заранее заготовить вопросы по данной теме.</w:t>
      </w:r>
      <w:proofErr w:type="gramEnd"/>
      <w:r w:rsidRPr="0024144E">
        <w:rPr>
          <w:rFonts w:ascii="Helvetica" w:eastAsia="Times New Roman" w:hAnsi="Helvetica" w:cs="Times New Roman"/>
          <w:color w:val="333333"/>
          <w:sz w:val="17"/>
          <w:szCs w:val="17"/>
          <w:lang w:eastAsia="ru-RU"/>
        </w:rPr>
        <w:t xml:space="preserve"> Например: “Что для тебя является смыслом жизни?”; “Почему многим людям так и не удается сделать карьеру?” </w:t>
      </w:r>
      <w:proofErr w:type="gramStart"/>
      <w:r w:rsidRPr="0024144E">
        <w:rPr>
          <w:rFonts w:ascii="Helvetica" w:eastAsia="Times New Roman" w:hAnsi="Helvetica" w:cs="Times New Roman"/>
          <w:color w:val="333333"/>
          <w:sz w:val="17"/>
          <w:szCs w:val="17"/>
          <w:lang w:eastAsia="ru-RU"/>
        </w:rPr>
        <w:t>Назови несколько причин и т.п.)</w:t>
      </w:r>
      <w:proofErr w:type="gramEnd"/>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Выбор профессии, – каким огромным смыслом наполнено, казалось бы, привычное словосочетание, сколько в нем скрыто эмоций, тревог, ожиданий, проблем! Ведь это не просто удачно или неудачно принятое в юности решение, а зачастую сложившаяся или разбитая судьба, активная, творческая, радостная жизнь или пассивное, равнодушное существование, наконец, это одно из важнейших слагаемых и условий человеческого счастья, осознание своей необходимости людям.</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Кем стать? Этот вопрос задавал, задает и будет задавать буквально каждый ученик школы без исключения.</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6.</w:t>
      </w:r>
      <w:r w:rsidRPr="0024144E">
        <w:rPr>
          <w:rFonts w:ascii="Helvetica" w:eastAsia="Times New Roman" w:hAnsi="Helvetica" w:cs="Times New Roman"/>
          <w:color w:val="333333"/>
          <w:sz w:val="17"/>
          <w:szCs w:val="17"/>
          <w:lang w:eastAsia="ru-RU"/>
        </w:rPr>
        <w:t> “ Цепочка профессий” (по принципу игры в города.)</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xml:space="preserve">– Мы уже узнали, что существует 5 основных областей (сфер) профессий. </w:t>
      </w:r>
      <w:proofErr w:type="gramStart"/>
      <w:r w:rsidRPr="0024144E">
        <w:rPr>
          <w:rFonts w:ascii="Helvetica" w:eastAsia="Times New Roman" w:hAnsi="Helvetica" w:cs="Times New Roman"/>
          <w:color w:val="333333"/>
          <w:sz w:val="17"/>
          <w:szCs w:val="17"/>
          <w:lang w:eastAsia="ru-RU"/>
        </w:rPr>
        <w:t>Начнем с области человек – человек (по очереди каждая команда называет профессию.</w:t>
      </w:r>
      <w:proofErr w:type="gramEnd"/>
      <w:r w:rsidRPr="0024144E">
        <w:rPr>
          <w:rFonts w:ascii="Helvetica" w:eastAsia="Times New Roman" w:hAnsi="Helvetica" w:cs="Times New Roman"/>
          <w:color w:val="333333"/>
          <w:sz w:val="17"/>
          <w:szCs w:val="17"/>
          <w:lang w:eastAsia="ru-RU"/>
        </w:rPr>
        <w:t xml:space="preserve"> </w:t>
      </w:r>
      <w:proofErr w:type="gramStart"/>
      <w:r w:rsidRPr="0024144E">
        <w:rPr>
          <w:rFonts w:ascii="Helvetica" w:eastAsia="Times New Roman" w:hAnsi="Helvetica" w:cs="Times New Roman"/>
          <w:color w:val="333333"/>
          <w:sz w:val="17"/>
          <w:szCs w:val="17"/>
          <w:lang w:eastAsia="ru-RU"/>
        </w:rPr>
        <w:t>Кто остановится, тот и удаляется из конкурса.)</w:t>
      </w:r>
      <w:proofErr w:type="gramEnd"/>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Задание 7.</w:t>
      </w:r>
      <w:r w:rsidRPr="0024144E">
        <w:rPr>
          <w:rFonts w:ascii="Helvetica" w:eastAsia="Times New Roman" w:hAnsi="Helvetica" w:cs="Times New Roman"/>
          <w:color w:val="333333"/>
          <w:sz w:val="17"/>
          <w:szCs w:val="17"/>
          <w:lang w:eastAsia="ru-RU"/>
        </w:rPr>
        <w:t> Кроссворд.</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lastRenderedPageBreak/>
        <w:t>Вопросы к кроссворду.</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Разрабатывает компьютерные программы на основе анализа математических моделей.</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Приготавливает различные виды теста, кремов, торты, кексы, заготавливает сырье по рецептам.</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Сервирует стол, встречает посетителей, принимает заказы, собирает использованную посуду.</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Осуществляет документальную и художественную фотосъемку людей и объектов.</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Должностное лицо, юридически правильно квалифицирующее факты и обстоятельства, раскрывает преступления.</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Восстанавливает и группирует факты, ищет их объяснение, устанавливает связь между событиями.</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Формирует у детей умение учиться, закладывает основы (научные, мировоззрения) бедующего самоопределения учащихся.</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Оказывает помощь по адаптации человека в окружающих условиях, разрешению личностных проблем.</w:t>
      </w:r>
    </w:p>
    <w:p w:rsidR="0024144E" w:rsidRPr="0024144E" w:rsidRDefault="0024144E" w:rsidP="0024144E">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рассматривает уголовные дела (гражданские) обеспечивает законность всех действий суда.</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 Итоги всей игры подводит приглашенное жюри.</w:t>
      </w:r>
    </w:p>
    <w:p w:rsidR="0024144E" w:rsidRPr="0024144E" w:rsidRDefault="0024144E" w:rsidP="0024144E">
      <w:pPr>
        <w:shd w:val="clear" w:color="auto" w:fill="FFFFFF"/>
        <w:spacing w:after="108"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b/>
          <w:bCs/>
          <w:color w:val="333333"/>
          <w:sz w:val="17"/>
          <w:szCs w:val="17"/>
          <w:lang w:eastAsia="ru-RU"/>
        </w:rPr>
        <w:t>Использованная литература:</w:t>
      </w:r>
    </w:p>
    <w:p w:rsidR="0024144E" w:rsidRPr="0024144E" w:rsidRDefault="0024144E" w:rsidP="0024144E">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i/>
          <w:iCs/>
          <w:color w:val="333333"/>
          <w:sz w:val="17"/>
          <w:szCs w:val="17"/>
          <w:lang w:eastAsia="ru-RU"/>
        </w:rPr>
        <w:t>Анн Л.</w:t>
      </w:r>
      <w:r w:rsidRPr="0024144E">
        <w:rPr>
          <w:rFonts w:ascii="Helvetica" w:eastAsia="Times New Roman" w:hAnsi="Helvetica" w:cs="Times New Roman"/>
          <w:color w:val="333333"/>
          <w:sz w:val="17"/>
          <w:szCs w:val="17"/>
          <w:lang w:eastAsia="ru-RU"/>
        </w:rPr>
        <w:t xml:space="preserve"> Психологический тренинг с подростками. – СПб.: Питер, 2003, 272 </w:t>
      </w:r>
      <w:proofErr w:type="gramStart"/>
      <w:r w:rsidRPr="0024144E">
        <w:rPr>
          <w:rFonts w:ascii="Helvetica" w:eastAsia="Times New Roman" w:hAnsi="Helvetica" w:cs="Times New Roman"/>
          <w:color w:val="333333"/>
          <w:sz w:val="17"/>
          <w:szCs w:val="17"/>
          <w:lang w:eastAsia="ru-RU"/>
        </w:rPr>
        <w:t>с</w:t>
      </w:r>
      <w:proofErr w:type="gramEnd"/>
      <w:r w:rsidRPr="0024144E">
        <w:rPr>
          <w:rFonts w:ascii="Helvetica" w:eastAsia="Times New Roman" w:hAnsi="Helvetica" w:cs="Times New Roman"/>
          <w:color w:val="333333"/>
          <w:sz w:val="17"/>
          <w:szCs w:val="17"/>
          <w:lang w:eastAsia="ru-RU"/>
        </w:rPr>
        <w:t>.</w:t>
      </w:r>
    </w:p>
    <w:p w:rsidR="0024144E" w:rsidRPr="0024144E" w:rsidRDefault="0024144E" w:rsidP="0024144E">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proofErr w:type="spellStart"/>
      <w:r w:rsidRPr="0024144E">
        <w:rPr>
          <w:rFonts w:ascii="Helvetica" w:eastAsia="Times New Roman" w:hAnsi="Helvetica" w:cs="Times New Roman"/>
          <w:i/>
          <w:iCs/>
          <w:color w:val="333333"/>
          <w:sz w:val="17"/>
          <w:szCs w:val="17"/>
          <w:lang w:eastAsia="ru-RU"/>
        </w:rPr>
        <w:t>Пряжников</w:t>
      </w:r>
      <w:proofErr w:type="spellEnd"/>
      <w:r w:rsidRPr="0024144E">
        <w:rPr>
          <w:rFonts w:ascii="Helvetica" w:eastAsia="Times New Roman" w:hAnsi="Helvetica" w:cs="Times New Roman"/>
          <w:i/>
          <w:iCs/>
          <w:color w:val="333333"/>
          <w:sz w:val="17"/>
          <w:szCs w:val="17"/>
          <w:lang w:eastAsia="ru-RU"/>
        </w:rPr>
        <w:t xml:space="preserve"> Н.С.</w:t>
      </w:r>
      <w:r w:rsidRPr="0024144E">
        <w:rPr>
          <w:rFonts w:ascii="Helvetica" w:eastAsia="Times New Roman" w:hAnsi="Helvetica" w:cs="Times New Roman"/>
          <w:color w:val="333333"/>
          <w:sz w:val="17"/>
          <w:szCs w:val="17"/>
          <w:lang w:eastAsia="ru-RU"/>
        </w:rPr>
        <w:t xml:space="preserve"> Игровые </w:t>
      </w:r>
      <w:proofErr w:type="spellStart"/>
      <w:r w:rsidRPr="0024144E">
        <w:rPr>
          <w:rFonts w:ascii="Helvetica" w:eastAsia="Times New Roman" w:hAnsi="Helvetica" w:cs="Times New Roman"/>
          <w:color w:val="333333"/>
          <w:sz w:val="17"/>
          <w:szCs w:val="17"/>
          <w:lang w:eastAsia="ru-RU"/>
        </w:rPr>
        <w:t>профориентационные</w:t>
      </w:r>
      <w:proofErr w:type="spellEnd"/>
      <w:r w:rsidRPr="0024144E">
        <w:rPr>
          <w:rFonts w:ascii="Helvetica" w:eastAsia="Times New Roman" w:hAnsi="Helvetica" w:cs="Times New Roman"/>
          <w:color w:val="333333"/>
          <w:sz w:val="17"/>
          <w:szCs w:val="17"/>
          <w:lang w:eastAsia="ru-RU"/>
        </w:rPr>
        <w:t xml:space="preserve"> упражнения. – М.: “Институт практической психологии”. Воронеж: НПО “</w:t>
      </w:r>
      <w:proofErr w:type="spellStart"/>
      <w:r w:rsidRPr="0024144E">
        <w:rPr>
          <w:rFonts w:ascii="Helvetica" w:eastAsia="Times New Roman" w:hAnsi="Helvetica" w:cs="Times New Roman"/>
          <w:color w:val="333333"/>
          <w:sz w:val="17"/>
          <w:szCs w:val="17"/>
          <w:lang w:eastAsia="ru-RU"/>
        </w:rPr>
        <w:t>Модэк</w:t>
      </w:r>
      <w:proofErr w:type="spellEnd"/>
      <w:r w:rsidRPr="0024144E">
        <w:rPr>
          <w:rFonts w:ascii="Helvetica" w:eastAsia="Times New Roman" w:hAnsi="Helvetica" w:cs="Times New Roman"/>
          <w:color w:val="333333"/>
          <w:sz w:val="17"/>
          <w:szCs w:val="17"/>
          <w:lang w:eastAsia="ru-RU"/>
        </w:rPr>
        <w:t xml:space="preserve">”, 1997, 56 </w:t>
      </w:r>
      <w:proofErr w:type="gramStart"/>
      <w:r w:rsidRPr="0024144E">
        <w:rPr>
          <w:rFonts w:ascii="Helvetica" w:eastAsia="Times New Roman" w:hAnsi="Helvetica" w:cs="Times New Roman"/>
          <w:color w:val="333333"/>
          <w:sz w:val="17"/>
          <w:szCs w:val="17"/>
          <w:lang w:eastAsia="ru-RU"/>
        </w:rPr>
        <w:t>с</w:t>
      </w:r>
      <w:proofErr w:type="gramEnd"/>
      <w:r w:rsidRPr="0024144E">
        <w:rPr>
          <w:rFonts w:ascii="Helvetica" w:eastAsia="Times New Roman" w:hAnsi="Helvetica" w:cs="Times New Roman"/>
          <w:color w:val="333333"/>
          <w:sz w:val="17"/>
          <w:szCs w:val="17"/>
          <w:lang w:eastAsia="ru-RU"/>
        </w:rPr>
        <w:t>.</w:t>
      </w:r>
    </w:p>
    <w:p w:rsidR="0024144E" w:rsidRPr="0024144E" w:rsidRDefault="0024144E" w:rsidP="0024144E">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proofErr w:type="spellStart"/>
      <w:r w:rsidRPr="0024144E">
        <w:rPr>
          <w:rFonts w:ascii="Helvetica" w:eastAsia="Times New Roman" w:hAnsi="Helvetica" w:cs="Times New Roman"/>
          <w:i/>
          <w:iCs/>
          <w:color w:val="333333"/>
          <w:sz w:val="17"/>
          <w:szCs w:val="17"/>
          <w:lang w:eastAsia="ru-RU"/>
        </w:rPr>
        <w:t>Резапкина</w:t>
      </w:r>
      <w:proofErr w:type="spellEnd"/>
      <w:r w:rsidRPr="0024144E">
        <w:rPr>
          <w:rFonts w:ascii="Helvetica" w:eastAsia="Times New Roman" w:hAnsi="Helvetica" w:cs="Times New Roman"/>
          <w:i/>
          <w:iCs/>
          <w:color w:val="333333"/>
          <w:sz w:val="17"/>
          <w:szCs w:val="17"/>
          <w:lang w:eastAsia="ru-RU"/>
        </w:rPr>
        <w:t xml:space="preserve"> Г.В.</w:t>
      </w:r>
      <w:r w:rsidRPr="0024144E">
        <w:rPr>
          <w:rFonts w:ascii="Helvetica" w:eastAsia="Times New Roman" w:hAnsi="Helvetica" w:cs="Times New Roman"/>
          <w:color w:val="333333"/>
          <w:sz w:val="17"/>
          <w:szCs w:val="17"/>
          <w:lang w:eastAsia="ru-RU"/>
        </w:rPr>
        <w:t> Секреты выбора профессии: Научно-популярное издание. – М.: Генезис, 2002.</w:t>
      </w:r>
    </w:p>
    <w:p w:rsidR="0024144E" w:rsidRPr="0024144E" w:rsidRDefault="0024144E" w:rsidP="0024144E">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7"/>
          <w:szCs w:val="17"/>
          <w:lang w:eastAsia="ru-RU"/>
        </w:rPr>
      </w:pPr>
      <w:r w:rsidRPr="0024144E">
        <w:rPr>
          <w:rFonts w:ascii="Helvetica" w:eastAsia="Times New Roman" w:hAnsi="Helvetica" w:cs="Times New Roman"/>
          <w:color w:val="333333"/>
          <w:sz w:val="17"/>
          <w:szCs w:val="17"/>
          <w:lang w:eastAsia="ru-RU"/>
        </w:rPr>
        <w:t>Социальная психология и этика делового общения: Учеб. пособие для вузов</w:t>
      </w:r>
      <w:proofErr w:type="gramStart"/>
      <w:r w:rsidRPr="0024144E">
        <w:rPr>
          <w:rFonts w:ascii="Helvetica" w:eastAsia="Times New Roman" w:hAnsi="Helvetica" w:cs="Times New Roman"/>
          <w:color w:val="333333"/>
          <w:sz w:val="17"/>
          <w:szCs w:val="17"/>
          <w:lang w:eastAsia="ru-RU"/>
        </w:rPr>
        <w:t>/П</w:t>
      </w:r>
      <w:proofErr w:type="gramEnd"/>
      <w:r w:rsidRPr="0024144E">
        <w:rPr>
          <w:rFonts w:ascii="Helvetica" w:eastAsia="Times New Roman" w:hAnsi="Helvetica" w:cs="Times New Roman"/>
          <w:color w:val="333333"/>
          <w:sz w:val="17"/>
          <w:szCs w:val="17"/>
          <w:lang w:eastAsia="ru-RU"/>
        </w:rPr>
        <w:t>од общей ред. </w:t>
      </w:r>
      <w:r w:rsidRPr="0024144E">
        <w:rPr>
          <w:rFonts w:ascii="Helvetica" w:eastAsia="Times New Roman" w:hAnsi="Helvetica" w:cs="Times New Roman"/>
          <w:i/>
          <w:iCs/>
          <w:color w:val="333333"/>
          <w:sz w:val="17"/>
          <w:szCs w:val="17"/>
          <w:lang w:eastAsia="ru-RU"/>
        </w:rPr>
        <w:t xml:space="preserve">В.Н. </w:t>
      </w:r>
      <w:proofErr w:type="spellStart"/>
      <w:r w:rsidRPr="0024144E">
        <w:rPr>
          <w:rFonts w:ascii="Helvetica" w:eastAsia="Times New Roman" w:hAnsi="Helvetica" w:cs="Times New Roman"/>
          <w:i/>
          <w:iCs/>
          <w:color w:val="333333"/>
          <w:sz w:val="17"/>
          <w:szCs w:val="17"/>
          <w:lang w:eastAsia="ru-RU"/>
        </w:rPr>
        <w:t>Лавриненко</w:t>
      </w:r>
      <w:proofErr w:type="spellEnd"/>
      <w:r w:rsidRPr="0024144E">
        <w:rPr>
          <w:rFonts w:ascii="Helvetica" w:eastAsia="Times New Roman" w:hAnsi="Helvetica" w:cs="Times New Roman"/>
          <w:i/>
          <w:iCs/>
          <w:color w:val="333333"/>
          <w:sz w:val="17"/>
          <w:szCs w:val="17"/>
          <w:lang w:eastAsia="ru-RU"/>
        </w:rPr>
        <w:t>.</w:t>
      </w:r>
      <w:r w:rsidRPr="0024144E">
        <w:rPr>
          <w:rFonts w:ascii="Helvetica" w:eastAsia="Times New Roman" w:hAnsi="Helvetica" w:cs="Times New Roman"/>
          <w:color w:val="333333"/>
          <w:sz w:val="17"/>
          <w:szCs w:val="17"/>
          <w:lang w:eastAsia="ru-RU"/>
        </w:rPr>
        <w:t xml:space="preserve"> – </w:t>
      </w:r>
      <w:proofErr w:type="spellStart"/>
      <w:r w:rsidRPr="0024144E">
        <w:rPr>
          <w:rFonts w:ascii="Helvetica" w:eastAsia="Times New Roman" w:hAnsi="Helvetica" w:cs="Times New Roman"/>
          <w:color w:val="333333"/>
          <w:sz w:val="17"/>
          <w:szCs w:val="17"/>
          <w:lang w:eastAsia="ru-RU"/>
        </w:rPr>
        <w:t>М.:Культура</w:t>
      </w:r>
      <w:proofErr w:type="spellEnd"/>
      <w:r w:rsidRPr="0024144E">
        <w:rPr>
          <w:rFonts w:ascii="Helvetica" w:eastAsia="Times New Roman" w:hAnsi="Helvetica" w:cs="Times New Roman"/>
          <w:color w:val="333333"/>
          <w:sz w:val="17"/>
          <w:szCs w:val="17"/>
          <w:lang w:eastAsia="ru-RU"/>
        </w:rPr>
        <w:t xml:space="preserve"> и спорт, ЮНИТИ, 1995, 160 </w:t>
      </w:r>
      <w:proofErr w:type="gramStart"/>
      <w:r w:rsidRPr="0024144E">
        <w:rPr>
          <w:rFonts w:ascii="Helvetica" w:eastAsia="Times New Roman" w:hAnsi="Helvetica" w:cs="Times New Roman"/>
          <w:color w:val="333333"/>
          <w:sz w:val="17"/>
          <w:szCs w:val="17"/>
          <w:lang w:eastAsia="ru-RU"/>
        </w:rPr>
        <w:t>с</w:t>
      </w:r>
      <w:proofErr w:type="gramEnd"/>
      <w:r w:rsidRPr="0024144E">
        <w:rPr>
          <w:rFonts w:ascii="Helvetica" w:eastAsia="Times New Roman" w:hAnsi="Helvetica" w:cs="Times New Roman"/>
          <w:color w:val="333333"/>
          <w:sz w:val="17"/>
          <w:szCs w:val="17"/>
          <w:lang w:eastAsia="ru-RU"/>
        </w:rPr>
        <w:t>.</w:t>
      </w:r>
    </w:p>
    <w:p w:rsidR="00ED0E64" w:rsidRDefault="00ED0E64"/>
    <w:sectPr w:rsidR="00ED0E64" w:rsidSect="00ED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0893"/>
    <w:multiLevelType w:val="multilevel"/>
    <w:tmpl w:val="5610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8234E"/>
    <w:multiLevelType w:val="multilevel"/>
    <w:tmpl w:val="2F84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DF5299"/>
    <w:multiLevelType w:val="multilevel"/>
    <w:tmpl w:val="19CC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E10DC"/>
    <w:multiLevelType w:val="multilevel"/>
    <w:tmpl w:val="18E8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82D3C"/>
    <w:multiLevelType w:val="multilevel"/>
    <w:tmpl w:val="0CC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72DA1"/>
    <w:multiLevelType w:val="multilevel"/>
    <w:tmpl w:val="5ED0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731AA"/>
    <w:multiLevelType w:val="multilevel"/>
    <w:tmpl w:val="EF9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44E"/>
    <w:rsid w:val="0024144E"/>
    <w:rsid w:val="00ED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64"/>
  </w:style>
  <w:style w:type="paragraph" w:styleId="1">
    <w:name w:val="heading 1"/>
    <w:basedOn w:val="a"/>
    <w:link w:val="10"/>
    <w:uiPriority w:val="9"/>
    <w:qFormat/>
    <w:rsid w:val="00241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4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4144E"/>
    <w:rPr>
      <w:color w:val="0000FF"/>
      <w:u w:val="single"/>
    </w:rPr>
  </w:style>
  <w:style w:type="character" w:styleId="a4">
    <w:name w:val="Emphasis"/>
    <w:basedOn w:val="a0"/>
    <w:uiPriority w:val="20"/>
    <w:qFormat/>
    <w:rsid w:val="0024144E"/>
    <w:rPr>
      <w:i/>
      <w:iCs/>
    </w:rPr>
  </w:style>
  <w:style w:type="paragraph" w:styleId="a5">
    <w:name w:val="Normal (Web)"/>
    <w:basedOn w:val="a"/>
    <w:uiPriority w:val="99"/>
    <w:semiHidden/>
    <w:unhideWhenUsed/>
    <w:rsid w:val="00241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4144E"/>
    <w:rPr>
      <w:b/>
      <w:bCs/>
    </w:rPr>
  </w:style>
</w:styles>
</file>

<file path=word/webSettings.xml><?xml version="1.0" encoding="utf-8"?>
<w:webSettings xmlns:r="http://schemas.openxmlformats.org/officeDocument/2006/relationships" xmlns:w="http://schemas.openxmlformats.org/wordprocessingml/2006/main">
  <w:divs>
    <w:div w:id="2008365047">
      <w:bodyDiv w:val="1"/>
      <w:marLeft w:val="0"/>
      <w:marRight w:val="0"/>
      <w:marTop w:val="0"/>
      <w:marBottom w:val="0"/>
      <w:divBdr>
        <w:top w:val="none" w:sz="0" w:space="0" w:color="auto"/>
        <w:left w:val="none" w:sz="0" w:space="0" w:color="auto"/>
        <w:bottom w:val="none" w:sz="0" w:space="0" w:color="auto"/>
        <w:right w:val="none" w:sz="0" w:space="0" w:color="auto"/>
      </w:divBdr>
      <w:divsChild>
        <w:div w:id="1702053828">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i1abbnckbmcl9fb.xn--p1ai/%D1%88%D0%BA%D0%BE%D0%BB%D1%8C%D0%BD%D0%B0%D1%8F-%D0%BF%D1%81%D0%B8%D1%85%D0%BE%D0%BB%D0%BE%D0%B3%D0%B8%D1%87%D0%B5%D1%81%D0%BA%D0%B0%D1%8F-%D1%81%D0%BB%D1%83%D0%B6%D0%B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0%BA%D0%BB%D0%B0%D1%81%D1%81%D0%BD%D0%BE%D0%B5-%D1%80%D1%83%D0%BA%D0%BE%D0%B2%D0%BE%D0%B4%D1%81%D1%82%D0%B2%D0%BE" TargetMode="External"/><Relationship Id="rId5" Type="http://schemas.openxmlformats.org/officeDocument/2006/relationships/hyperlink" Target="http://xn--i1abbnckbmcl9fb.xn--p1ai/%D0%B0%D0%B2%D1%82%D0%BE%D1%80%D1%8B/219-109-9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dc:creator>
  <cp:lastModifiedBy>Алексей Сергеевич</cp:lastModifiedBy>
  <cp:revision>2</cp:revision>
  <dcterms:created xsi:type="dcterms:W3CDTF">2018-11-21T13:07:00Z</dcterms:created>
  <dcterms:modified xsi:type="dcterms:W3CDTF">2018-11-21T13:07:00Z</dcterms:modified>
</cp:coreProperties>
</file>