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A2" w:rsidRPr="008F08A2" w:rsidRDefault="008F08A2" w:rsidP="008F08A2">
      <w:pPr>
        <w:shd w:val="clear" w:color="auto" w:fill="FFFFFF"/>
        <w:spacing w:before="216" w:after="108" w:line="312" w:lineRule="atLeast"/>
        <w:jc w:val="center"/>
        <w:outlineLvl w:val="0"/>
        <w:rPr>
          <w:rFonts w:ascii="Helvetica" w:eastAsia="Times New Roman" w:hAnsi="Helvetica" w:cs="Times New Roman"/>
          <w:color w:val="199043"/>
          <w:kern w:val="36"/>
          <w:sz w:val="26"/>
          <w:szCs w:val="26"/>
          <w:lang w:eastAsia="ru-RU"/>
        </w:rPr>
      </w:pPr>
      <w:r w:rsidRPr="008F08A2">
        <w:rPr>
          <w:rFonts w:ascii="Helvetica" w:eastAsia="Times New Roman" w:hAnsi="Helvetica" w:cs="Times New Roman"/>
          <w:color w:val="199043"/>
          <w:kern w:val="36"/>
          <w:sz w:val="26"/>
          <w:szCs w:val="26"/>
          <w:lang w:eastAsia="ru-RU"/>
        </w:rPr>
        <w:t>Родительское собрание. Роль семьи в профессиональном определении подростков</w:t>
      </w:r>
    </w:p>
    <w:p w:rsidR="008F08A2" w:rsidRPr="008F08A2" w:rsidRDefault="008F08A2" w:rsidP="008F08A2">
      <w:pPr>
        <w:numPr>
          <w:ilvl w:val="0"/>
          <w:numId w:val="1"/>
        </w:numPr>
        <w:shd w:val="clear" w:color="auto" w:fill="FFFFFF"/>
        <w:spacing w:before="100" w:beforeAutospacing="1" w:after="100" w:afterAutospacing="1" w:line="240" w:lineRule="auto"/>
        <w:ind w:left="3864"/>
        <w:jc w:val="right"/>
        <w:rPr>
          <w:rFonts w:ascii="Helvetica" w:eastAsia="Times New Roman" w:hAnsi="Helvetica" w:cs="Times New Roman"/>
          <w:color w:val="333333"/>
          <w:sz w:val="17"/>
          <w:szCs w:val="17"/>
          <w:lang w:eastAsia="ru-RU"/>
        </w:rPr>
      </w:pPr>
      <w:hyperlink r:id="rId5" w:history="1">
        <w:proofErr w:type="spellStart"/>
        <w:r w:rsidRPr="008F08A2">
          <w:rPr>
            <w:rFonts w:ascii="Helvetica" w:eastAsia="Times New Roman" w:hAnsi="Helvetica" w:cs="Times New Roman"/>
            <w:color w:val="008738"/>
            <w:sz w:val="17"/>
            <w:u w:val="single"/>
            <w:lang w:eastAsia="ru-RU"/>
          </w:rPr>
          <w:t>Шарова</w:t>
        </w:r>
        <w:proofErr w:type="spellEnd"/>
        <w:r w:rsidRPr="008F08A2">
          <w:rPr>
            <w:rFonts w:ascii="Helvetica" w:eastAsia="Times New Roman" w:hAnsi="Helvetica" w:cs="Times New Roman"/>
            <w:color w:val="008738"/>
            <w:sz w:val="17"/>
            <w:u w:val="single"/>
            <w:lang w:eastAsia="ru-RU"/>
          </w:rPr>
          <w:t xml:space="preserve"> Светлана Александровна</w:t>
        </w:r>
      </w:hyperlink>
      <w:r w:rsidRPr="008F08A2">
        <w:rPr>
          <w:rFonts w:ascii="Helvetica" w:eastAsia="Times New Roman" w:hAnsi="Helvetica" w:cs="Times New Roman"/>
          <w:color w:val="333333"/>
          <w:sz w:val="17"/>
          <w:szCs w:val="17"/>
          <w:lang w:eastAsia="ru-RU"/>
        </w:rPr>
        <w:t>, </w:t>
      </w:r>
      <w:r w:rsidRPr="008F08A2">
        <w:rPr>
          <w:rFonts w:ascii="Helvetica" w:eastAsia="Times New Roman" w:hAnsi="Helvetica" w:cs="Times New Roman"/>
          <w:i/>
          <w:iCs/>
          <w:color w:val="333333"/>
          <w:sz w:val="17"/>
          <w:lang w:eastAsia="ru-RU"/>
        </w:rPr>
        <w:t>методист</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b/>
          <w:bCs/>
          <w:color w:val="333333"/>
          <w:sz w:val="17"/>
          <w:lang w:eastAsia="ru-RU"/>
        </w:rPr>
        <w:t>Разделы:</w:t>
      </w:r>
      <w:r w:rsidRPr="008F08A2">
        <w:rPr>
          <w:rFonts w:ascii="Helvetica" w:eastAsia="Times New Roman" w:hAnsi="Helvetica" w:cs="Times New Roman"/>
          <w:color w:val="333333"/>
          <w:sz w:val="17"/>
          <w:szCs w:val="17"/>
          <w:lang w:eastAsia="ru-RU"/>
        </w:rPr>
        <w:t> </w:t>
      </w:r>
      <w:hyperlink r:id="rId6" w:history="1">
        <w:r w:rsidRPr="008F08A2">
          <w:rPr>
            <w:rFonts w:ascii="Helvetica" w:eastAsia="Times New Roman" w:hAnsi="Helvetica" w:cs="Times New Roman"/>
            <w:color w:val="008738"/>
            <w:sz w:val="17"/>
            <w:u w:val="single"/>
            <w:lang w:eastAsia="ru-RU"/>
          </w:rPr>
          <w:t>Работа с родителями</w:t>
        </w:r>
      </w:hyperlink>
    </w:p>
    <w:p w:rsidR="008F08A2" w:rsidRPr="008F08A2" w:rsidRDefault="008F08A2" w:rsidP="008F08A2">
      <w:pPr>
        <w:spacing w:before="216" w:after="216" w:line="240" w:lineRule="auto"/>
        <w:rPr>
          <w:rFonts w:ascii="Times New Roman" w:eastAsia="Times New Roman" w:hAnsi="Times New Roman" w:cs="Times New Roman"/>
          <w:sz w:val="24"/>
          <w:szCs w:val="24"/>
          <w:lang w:eastAsia="ru-RU"/>
        </w:rPr>
      </w:pPr>
      <w:r w:rsidRPr="008F08A2">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b/>
          <w:bCs/>
          <w:color w:val="333333"/>
          <w:sz w:val="17"/>
          <w:szCs w:val="17"/>
          <w:lang w:eastAsia="ru-RU"/>
        </w:rPr>
        <w:t>Цель: </w:t>
      </w:r>
      <w:r w:rsidRPr="008F08A2">
        <w:rPr>
          <w:rFonts w:ascii="Helvetica" w:eastAsia="Times New Roman" w:hAnsi="Helvetica" w:cs="Times New Roman"/>
          <w:color w:val="333333"/>
          <w:sz w:val="17"/>
          <w:szCs w:val="17"/>
          <w:lang w:eastAsia="ru-RU"/>
        </w:rPr>
        <w:t>мотивировать родителей на оказание поддержки в профессиональном определении детей.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b/>
          <w:bCs/>
          <w:color w:val="333333"/>
          <w:sz w:val="17"/>
          <w:szCs w:val="17"/>
          <w:lang w:eastAsia="ru-RU"/>
        </w:rPr>
        <w:t>Задачи:</w:t>
      </w:r>
    </w:p>
    <w:p w:rsidR="008F08A2" w:rsidRPr="008F08A2" w:rsidRDefault="008F08A2" w:rsidP="008F08A2">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изучить особенности профессионального самоопределения подростков;</w:t>
      </w:r>
    </w:p>
    <w:p w:rsidR="008F08A2" w:rsidRPr="008F08A2" w:rsidRDefault="008F08A2" w:rsidP="008F08A2">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развивать интерес родителей к проблемам профессионального определения детей;</w:t>
      </w:r>
    </w:p>
    <w:p w:rsidR="008F08A2" w:rsidRPr="008F08A2" w:rsidRDefault="008F08A2" w:rsidP="008F08A2">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побудить родителей к размышлению об особенностях воспитания в семье.</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b/>
          <w:bCs/>
          <w:color w:val="333333"/>
          <w:sz w:val="17"/>
          <w:szCs w:val="17"/>
          <w:lang w:eastAsia="ru-RU"/>
        </w:rPr>
        <w:t>Форма работы:</w:t>
      </w:r>
      <w:r w:rsidRPr="008F08A2">
        <w:rPr>
          <w:rFonts w:ascii="Helvetica" w:eastAsia="Times New Roman" w:hAnsi="Helvetica" w:cs="Times New Roman"/>
          <w:color w:val="333333"/>
          <w:sz w:val="17"/>
          <w:szCs w:val="17"/>
          <w:lang w:eastAsia="ru-RU"/>
        </w:rPr>
        <w:t> лекция.</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w:t>
      </w:r>
      <w:proofErr w:type="gramStart"/>
      <w:r w:rsidRPr="008F08A2">
        <w:rPr>
          <w:rFonts w:ascii="Helvetica" w:eastAsia="Times New Roman" w:hAnsi="Helvetica" w:cs="Times New Roman"/>
          <w:color w:val="333333"/>
          <w:sz w:val="17"/>
          <w:szCs w:val="17"/>
          <w:lang w:eastAsia="ru-RU"/>
        </w:rPr>
        <w:t>сделан</w:t>
      </w:r>
      <w:proofErr w:type="gramEnd"/>
      <w:r w:rsidRPr="008F08A2">
        <w:rPr>
          <w:rFonts w:ascii="Helvetica" w:eastAsia="Times New Roman" w:hAnsi="Helvetica" w:cs="Times New Roman"/>
          <w:color w:val="333333"/>
          <w:sz w:val="17"/>
          <w:szCs w:val="17"/>
          <w:lang w:eastAsia="ru-RU"/>
        </w:rPr>
        <w:t xml:space="preserve"> верно.</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w:t>
      </w:r>
      <w:proofErr w:type="spellStart"/>
      <w:r w:rsidRPr="008F08A2">
        <w:rPr>
          <w:rFonts w:ascii="Helvetica" w:eastAsia="Times New Roman" w:hAnsi="Helvetica" w:cs="Times New Roman"/>
          <w:color w:val="333333"/>
          <w:sz w:val="17"/>
          <w:szCs w:val="17"/>
          <w:lang w:eastAsia="ru-RU"/>
        </w:rPr>
        <w:t>профориентационной</w:t>
      </w:r>
      <w:proofErr w:type="spellEnd"/>
      <w:r w:rsidRPr="008F08A2">
        <w:rPr>
          <w:rFonts w:ascii="Helvetica" w:eastAsia="Times New Roman" w:hAnsi="Helvetica" w:cs="Times New Roman"/>
          <w:color w:val="333333"/>
          <w:sz w:val="17"/>
          <w:szCs w:val="17"/>
          <w:lang w:eastAsia="ru-RU"/>
        </w:rPr>
        <w:t xml:space="preserve"> работы. Задача взрослеющего человека сделать время своим союзником в выборе жизненного пути [1].</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Разумеется, задуматься над выбором пути в жизни никогда не поздно, но лучше это сделать во время. </w:t>
      </w:r>
      <w:proofErr w:type="gramStart"/>
      <w:r w:rsidRPr="008F08A2">
        <w:rPr>
          <w:rFonts w:ascii="Helvetica" w:eastAsia="Times New Roman" w:hAnsi="Helvetica" w:cs="Times New Roman"/>
          <w:color w:val="333333"/>
          <w:sz w:val="17"/>
          <w:szCs w:val="17"/>
          <w:lang w:eastAsia="ru-RU"/>
        </w:rPr>
        <w:t>Возможности, появившиеся в отечественном образовании в последнее время станут</w:t>
      </w:r>
      <w:proofErr w:type="gramEnd"/>
      <w:r w:rsidRPr="008F08A2">
        <w:rPr>
          <w:rFonts w:ascii="Helvetica" w:eastAsia="Times New Roman" w:hAnsi="Helvetica" w:cs="Times New Roman"/>
          <w:color w:val="333333"/>
          <w:sz w:val="17"/>
          <w:szCs w:val="17"/>
          <w:lang w:eastAsia="ru-RU"/>
        </w:rPr>
        <w:t xml:space="preserve"> вашими возможностями, если вы и ребенок начнете планировать карьеру и реализовывать план с 8-9 класса.</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Влияние родителей на выбор профессии их </w:t>
      </w:r>
      <w:proofErr w:type="gramStart"/>
      <w:r w:rsidRPr="008F08A2">
        <w:rPr>
          <w:rFonts w:ascii="Helvetica" w:eastAsia="Times New Roman" w:hAnsi="Helvetica" w:cs="Times New Roman"/>
          <w:color w:val="333333"/>
          <w:sz w:val="17"/>
          <w:szCs w:val="17"/>
          <w:lang w:eastAsia="ru-RU"/>
        </w:rPr>
        <w:t>детьми</w:t>
      </w:r>
      <w:proofErr w:type="gramEnd"/>
      <w:r w:rsidRPr="008F08A2">
        <w:rPr>
          <w:rFonts w:ascii="Helvetica" w:eastAsia="Times New Roman" w:hAnsi="Helvetica" w:cs="Times New Roman"/>
          <w:color w:val="333333"/>
          <w:sz w:val="17"/>
          <w:szCs w:val="17"/>
          <w:lang w:eastAsia="ru-RU"/>
        </w:rPr>
        <w:t xml:space="preserve">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Но родители могут ошибаться. И эти ошибки порой весьма неприятно сказываются на судьбе детей.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по их </w:t>
      </w:r>
      <w:proofErr w:type="gramStart"/>
      <w:r w:rsidRPr="008F08A2">
        <w:rPr>
          <w:rFonts w:ascii="Helvetica" w:eastAsia="Times New Roman" w:hAnsi="Helvetica" w:cs="Times New Roman"/>
          <w:color w:val="333333"/>
          <w:sz w:val="17"/>
          <w:szCs w:val="17"/>
          <w:lang w:eastAsia="ru-RU"/>
        </w:rPr>
        <w:t>мнению</w:t>
      </w:r>
      <w:proofErr w:type="gramEnd"/>
      <w:r w:rsidRPr="008F08A2">
        <w:rPr>
          <w:rFonts w:ascii="Helvetica" w:eastAsia="Times New Roman" w:hAnsi="Helvetica" w:cs="Times New Roman"/>
          <w:color w:val="333333"/>
          <w:sz w:val="17"/>
          <w:szCs w:val="17"/>
          <w:lang w:eastAsia="ru-RU"/>
        </w:rPr>
        <w:t xml:space="preserve">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w:t>
      </w:r>
      <w:proofErr w:type="gramStart"/>
      <w:r w:rsidRPr="008F08A2">
        <w:rPr>
          <w:rFonts w:ascii="Helvetica" w:eastAsia="Times New Roman" w:hAnsi="Helvetica" w:cs="Times New Roman"/>
          <w:color w:val="333333"/>
          <w:sz w:val="17"/>
          <w:szCs w:val="17"/>
          <w:lang w:eastAsia="ru-RU"/>
        </w:rPr>
        <w:t>ценой</w:t>
      </w:r>
      <w:proofErr w:type="gramEnd"/>
      <w:r w:rsidRPr="008F08A2">
        <w:rPr>
          <w:rFonts w:ascii="Helvetica" w:eastAsia="Times New Roman" w:hAnsi="Helvetica" w:cs="Times New Roman"/>
          <w:color w:val="333333"/>
          <w:sz w:val="17"/>
          <w:szCs w:val="17"/>
          <w:lang w:eastAsia="ru-RU"/>
        </w:rPr>
        <w:t xml:space="preserve">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 [2].</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[1]. Подростки чрезвычайно нуждаются в помощи, совете, но </w:t>
      </w:r>
      <w:proofErr w:type="gramStart"/>
      <w:r w:rsidRPr="008F08A2">
        <w:rPr>
          <w:rFonts w:ascii="Helvetica" w:eastAsia="Times New Roman" w:hAnsi="Helvetica" w:cs="Times New Roman"/>
          <w:color w:val="333333"/>
          <w:sz w:val="17"/>
          <w:szCs w:val="17"/>
          <w:lang w:eastAsia="ru-RU"/>
        </w:rPr>
        <w:t>в</w:t>
      </w:r>
      <w:proofErr w:type="gramEnd"/>
      <w:r w:rsidRPr="008F08A2">
        <w:rPr>
          <w:rFonts w:ascii="Helvetica" w:eastAsia="Times New Roman" w:hAnsi="Helvetica" w:cs="Times New Roman"/>
          <w:color w:val="333333"/>
          <w:sz w:val="17"/>
          <w:szCs w:val="17"/>
          <w:lang w:eastAsia="ru-RU"/>
        </w:rPr>
        <w:t xml:space="preserve">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w:t>
      </w:r>
      <w:proofErr w:type="gramStart"/>
      <w:r w:rsidRPr="008F08A2">
        <w:rPr>
          <w:rFonts w:ascii="Helvetica" w:eastAsia="Times New Roman" w:hAnsi="Helvetica" w:cs="Times New Roman"/>
          <w:color w:val="333333"/>
          <w:sz w:val="17"/>
          <w:szCs w:val="17"/>
          <w:lang w:eastAsia="ru-RU"/>
        </w:rPr>
        <w:t>счете</w:t>
      </w:r>
      <w:proofErr w:type="gramEnd"/>
      <w:r w:rsidRPr="008F08A2">
        <w:rPr>
          <w:rFonts w:ascii="Helvetica" w:eastAsia="Times New Roman" w:hAnsi="Helvetica" w:cs="Times New Roman"/>
          <w:color w:val="333333"/>
          <w:sz w:val="17"/>
          <w:szCs w:val="17"/>
          <w:lang w:eastAsia="ru-RU"/>
        </w:rPr>
        <w:t xml:space="preserve"> приведут к отчуждению между вами.</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Среди условий успешного взаимодействия родителей с ребенком можно выделить следующее:</w:t>
      </w:r>
    </w:p>
    <w:p w:rsidR="008F08A2" w:rsidRPr="008F08A2" w:rsidRDefault="008F08A2" w:rsidP="008F08A2">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lastRenderedPageBreak/>
        <w:t>Знания родителями интересов и потребностей ребенка;</w:t>
      </w:r>
    </w:p>
    <w:p w:rsidR="008F08A2" w:rsidRPr="008F08A2" w:rsidRDefault="008F08A2" w:rsidP="008F08A2">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Умение упрочить сотрудничество в достижении общей цели;</w:t>
      </w:r>
    </w:p>
    <w:p w:rsidR="008F08A2" w:rsidRPr="008F08A2" w:rsidRDefault="008F08A2" w:rsidP="008F08A2">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Общаться с детьми нестандартно, естественно;</w:t>
      </w:r>
    </w:p>
    <w:p w:rsidR="008F08A2" w:rsidRPr="008F08A2" w:rsidRDefault="008F08A2" w:rsidP="008F08A2">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Глубоко “по-настоящему” чувствовать ребенка, быть готовыми и способными к сопереживанию, становиться на позицию ребенка, видеть в нем личность;</w:t>
      </w:r>
    </w:p>
    <w:p w:rsidR="008F08A2" w:rsidRPr="008F08A2" w:rsidRDefault="008F08A2" w:rsidP="008F08A2">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Умение требовать, поощрять и наказывать [3].</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Что же можно посоветовать детям, решающим вопрос “Кем быть?”, как предостеречь их от ошибок в выборе профессии?”.</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Говорят, на ошибках учатся. </w:t>
      </w:r>
      <w:proofErr w:type="gramStart"/>
      <w:r w:rsidRPr="008F08A2">
        <w:rPr>
          <w:rFonts w:ascii="Helvetica" w:eastAsia="Times New Roman" w:hAnsi="Helvetica" w:cs="Times New Roman"/>
          <w:color w:val="333333"/>
          <w:sz w:val="17"/>
          <w:szCs w:val="17"/>
          <w:lang w:eastAsia="ru-RU"/>
        </w:rPr>
        <w:t>Еще говорят, лучше учиться на чужих ошибках, чем на своих.</w:t>
      </w:r>
      <w:proofErr w:type="gramEnd"/>
      <w:r w:rsidRPr="008F08A2">
        <w:rPr>
          <w:rFonts w:ascii="Helvetica" w:eastAsia="Times New Roman" w:hAnsi="Helvetica" w:cs="Times New Roman"/>
          <w:color w:val="333333"/>
          <w:sz w:val="17"/>
          <w:szCs w:val="17"/>
          <w:lang w:eastAsia="ru-RU"/>
        </w:rPr>
        <w:t xml:space="preserve"> 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u w:val="single"/>
          <w:lang w:eastAsia="ru-RU"/>
        </w:rPr>
        <w:t>1 из них - недостаточная информированность о профессиях.</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Опрос показал, что ориентация школьников в мире профессий </w:t>
      </w:r>
      <w:proofErr w:type="gramStart"/>
      <w:r w:rsidRPr="008F08A2">
        <w:rPr>
          <w:rFonts w:ascii="Helvetica" w:eastAsia="Times New Roman" w:hAnsi="Helvetica" w:cs="Times New Roman"/>
          <w:color w:val="333333"/>
          <w:sz w:val="17"/>
          <w:szCs w:val="17"/>
          <w:lang w:eastAsia="ru-RU"/>
        </w:rPr>
        <w:t>довольно однобокая</w:t>
      </w:r>
      <w:proofErr w:type="gramEnd"/>
      <w:r w:rsidRPr="008F08A2">
        <w:rPr>
          <w:rFonts w:ascii="Helvetica" w:eastAsia="Times New Roman" w:hAnsi="Helvetica" w:cs="Times New Roman"/>
          <w:color w:val="333333"/>
          <w:sz w:val="17"/>
          <w:szCs w:val="17"/>
          <w:lang w:eastAsia="ru-RU"/>
        </w:rPr>
        <w:t xml:space="preserve">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рассчитывается около 40 тысяч [4].</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Найдите и прочитайте вместе с сыном или дочерью специальную литературу о заинтересовавшей профессии, ознакомьтесь с </w:t>
      </w:r>
      <w:proofErr w:type="spellStart"/>
      <w:r w:rsidRPr="008F08A2">
        <w:rPr>
          <w:rFonts w:ascii="Helvetica" w:eastAsia="Times New Roman" w:hAnsi="Helvetica" w:cs="Times New Roman"/>
          <w:color w:val="333333"/>
          <w:sz w:val="17"/>
          <w:szCs w:val="17"/>
          <w:lang w:eastAsia="ru-RU"/>
        </w:rPr>
        <w:t>профессиограммой</w:t>
      </w:r>
      <w:proofErr w:type="spellEnd"/>
      <w:r w:rsidRPr="008F08A2">
        <w:rPr>
          <w:rFonts w:ascii="Helvetica" w:eastAsia="Times New Roman" w:hAnsi="Helvetica" w:cs="Times New Roman"/>
          <w:color w:val="333333"/>
          <w:sz w:val="17"/>
          <w:szCs w:val="17"/>
          <w:lang w:eastAsia="ru-RU"/>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w:t>
      </w:r>
    </w:p>
    <w:p w:rsidR="008F08A2" w:rsidRPr="008F08A2" w:rsidRDefault="008F08A2" w:rsidP="008F08A2">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Сложности с трудоустройством;</w:t>
      </w:r>
    </w:p>
    <w:p w:rsidR="008F08A2" w:rsidRPr="008F08A2" w:rsidRDefault="008F08A2" w:rsidP="008F08A2">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Длительное время профессиональной подготовки;</w:t>
      </w:r>
    </w:p>
    <w:p w:rsidR="008F08A2" w:rsidRPr="008F08A2" w:rsidRDefault="008F08A2" w:rsidP="008F08A2">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Трудности в согласовании профессиональных и личных планов;</w:t>
      </w:r>
    </w:p>
    <w:p w:rsidR="008F08A2" w:rsidRPr="008F08A2" w:rsidRDefault="008F08A2" w:rsidP="008F08A2">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8F08A2" w:rsidRPr="008F08A2" w:rsidRDefault="008F08A2" w:rsidP="008F08A2">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Профессиональные риски для здоровья, как физического, так и психологического [3].</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u w:val="single"/>
          <w:lang w:eastAsia="ru-RU"/>
        </w:rPr>
        <w:t>Вторая группа ошибок связана с незнанием себя</w:t>
      </w:r>
      <w:r w:rsidRPr="008F08A2">
        <w:rPr>
          <w:rFonts w:ascii="Helvetica" w:eastAsia="Times New Roman" w:hAnsi="Helvetica" w:cs="Times New Roman"/>
          <w:color w:val="333333"/>
          <w:sz w:val="17"/>
          <w:szCs w:val="17"/>
          <w:lang w:eastAsia="ru-RU"/>
        </w:rPr>
        <w:t>, своего здоровья, способностей, с неумением соотнести их с требованиями профессий. Для правильного выбора профессий необходимо в них разбираться в себе, правильно оценивать свои слабые и сильные стороны, реально оценить способности.</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w:t>
      </w:r>
      <w:proofErr w:type="gramStart"/>
      <w:r w:rsidRPr="008F08A2">
        <w:rPr>
          <w:rFonts w:ascii="Helvetica" w:eastAsia="Times New Roman" w:hAnsi="Helvetica" w:cs="Times New Roman"/>
          <w:color w:val="333333"/>
          <w:sz w:val="17"/>
          <w:szCs w:val="17"/>
          <w:lang w:eastAsia="ru-RU"/>
        </w:rPr>
        <w:t>опять</w:t>
      </w:r>
      <w:proofErr w:type="gramEnd"/>
      <w:r w:rsidRPr="008F08A2">
        <w:rPr>
          <w:rFonts w:ascii="Helvetica" w:eastAsia="Times New Roman" w:hAnsi="Helvetica" w:cs="Times New Roman"/>
          <w:color w:val="333333"/>
          <w:sz w:val="17"/>
          <w:szCs w:val="17"/>
          <w:lang w:eastAsia="ru-RU"/>
        </w:rPr>
        <w:t xml:space="preserve"> же при условии, что сами родители знают медицинские противопоказания по профессиям, интересующим их детей [3].</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u w:val="single"/>
          <w:lang w:eastAsia="ru-RU"/>
        </w:rPr>
        <w:t>3 группа ошибок: Незнание самих правил выбора профессий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Не надо поддаваться рекламным стереотипам, необходимо узнать не только о радужной стороне профессий, но и о теневой.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lastRenderedPageBreak/>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Распространенная </w:t>
      </w:r>
      <w:proofErr w:type="gramStart"/>
      <w:r w:rsidRPr="008F08A2">
        <w:rPr>
          <w:rFonts w:ascii="Helvetica" w:eastAsia="Times New Roman" w:hAnsi="Helvetica" w:cs="Times New Roman"/>
          <w:color w:val="333333"/>
          <w:sz w:val="17"/>
          <w:szCs w:val="17"/>
          <w:lang w:eastAsia="ru-RU"/>
        </w:rPr>
        <w:t>ошибка</w:t>
      </w:r>
      <w:proofErr w:type="gramEnd"/>
      <w:r w:rsidRPr="008F08A2">
        <w:rPr>
          <w:rFonts w:ascii="Helvetica" w:eastAsia="Times New Roman" w:hAnsi="Helvetica" w:cs="Times New Roman"/>
          <w:color w:val="333333"/>
          <w:sz w:val="17"/>
          <w:szCs w:val="17"/>
          <w:lang w:eastAsia="ru-RU"/>
        </w:rPr>
        <w:t xml:space="preserve">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Это некоторые распространенные ошибки при выборе профессии, знания их убережет от многих случайностей.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Разумеется, выбор профессии не ограничивается 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Хочется отметить, что к психологу обращаются две категории родителей: те, которые не знают, на кого переложить ответственность за принятие решения, и те, кто успешно содействует самоопределению ребенка и стремится принимать решения, обладая исчерпывающей информацией. Профконсультант поможет не только точнее оценить уже проявившиеся способности и намерения, но и определить потенциал, который пока скрыт, сделать прогноз развития способностей [2].</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Вашему ребенку нужна поддержка психолога при выборе профессии, если:</w:t>
      </w:r>
    </w:p>
    <w:p w:rsidR="008F08A2" w:rsidRPr="008F08A2" w:rsidRDefault="008F08A2" w:rsidP="008F08A2">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Профессии, который ребенок наметил для себя, как желанные, мало согласуются друг с другом;</w:t>
      </w:r>
    </w:p>
    <w:p w:rsidR="008F08A2" w:rsidRPr="008F08A2" w:rsidRDefault="008F08A2" w:rsidP="008F08A2">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Ребенок всячески отказывается обсуждать проблему выбора профессии, мотивируя тем, что еще рано;</w:t>
      </w:r>
    </w:p>
    <w:p w:rsidR="008F08A2" w:rsidRPr="008F08A2" w:rsidRDefault="008F08A2" w:rsidP="008F08A2">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Выбор, сделанный ребенком, резко расходится с вашими ожиданиями;</w:t>
      </w:r>
    </w:p>
    <w:p w:rsidR="008F08A2" w:rsidRPr="008F08A2" w:rsidRDefault="008F08A2" w:rsidP="008F08A2">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Ребенок не редко принимает решения под влиянием своих друзей.</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8F08A2" w:rsidRPr="008F08A2" w:rsidRDefault="008F08A2" w:rsidP="008F08A2">
      <w:pPr>
        <w:shd w:val="clear" w:color="auto" w:fill="FFFFFF"/>
        <w:spacing w:after="108"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b/>
          <w:bCs/>
          <w:color w:val="333333"/>
          <w:sz w:val="17"/>
          <w:lang w:eastAsia="ru-RU"/>
        </w:rPr>
        <w:t>Используемая литература.</w:t>
      </w:r>
    </w:p>
    <w:p w:rsidR="008F08A2" w:rsidRPr="008F08A2" w:rsidRDefault="008F08A2" w:rsidP="008F08A2">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proofErr w:type="spellStart"/>
      <w:r w:rsidRPr="008F08A2">
        <w:rPr>
          <w:rFonts w:ascii="Helvetica" w:eastAsia="Times New Roman" w:hAnsi="Helvetica" w:cs="Times New Roman"/>
          <w:color w:val="333333"/>
          <w:sz w:val="17"/>
          <w:szCs w:val="17"/>
          <w:lang w:eastAsia="ru-RU"/>
        </w:rPr>
        <w:t>Грецов</w:t>
      </w:r>
      <w:proofErr w:type="spellEnd"/>
      <w:r w:rsidRPr="008F08A2">
        <w:rPr>
          <w:rFonts w:ascii="Helvetica" w:eastAsia="Times New Roman" w:hAnsi="Helvetica" w:cs="Times New Roman"/>
          <w:color w:val="333333"/>
          <w:sz w:val="17"/>
          <w:szCs w:val="17"/>
          <w:lang w:eastAsia="ru-RU"/>
        </w:rPr>
        <w:t xml:space="preserve"> А. Выбираем профессию. Советы практического психолога. – Питер, 2005.</w:t>
      </w:r>
    </w:p>
    <w:p w:rsidR="008F08A2" w:rsidRPr="008F08A2" w:rsidRDefault="008F08A2" w:rsidP="008F08A2">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Махаева О.Л., Григорьева Е.Е. Я выбираю профессию. – М.: УЦ “Перспектива”, 2005.</w:t>
      </w:r>
    </w:p>
    <w:p w:rsidR="008F08A2" w:rsidRPr="008F08A2" w:rsidRDefault="008F08A2" w:rsidP="008F08A2">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Основы выбора профессии. Факультативный курс для выпускников школ, часть 3. – Вологда, 1997.</w:t>
      </w:r>
    </w:p>
    <w:p w:rsidR="008F08A2" w:rsidRPr="008F08A2" w:rsidRDefault="008F08A2" w:rsidP="008F08A2">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8F08A2">
        <w:rPr>
          <w:rFonts w:ascii="Helvetica" w:eastAsia="Times New Roman" w:hAnsi="Helvetica" w:cs="Times New Roman"/>
          <w:color w:val="333333"/>
          <w:sz w:val="17"/>
          <w:szCs w:val="17"/>
          <w:lang w:eastAsia="ru-RU"/>
        </w:rPr>
        <w:t xml:space="preserve">Психологическое сопровождение выбора профессии. Под ред. Л.М. Митиной. – М.: </w:t>
      </w:r>
      <w:proofErr w:type="spellStart"/>
      <w:r w:rsidRPr="008F08A2">
        <w:rPr>
          <w:rFonts w:ascii="Helvetica" w:eastAsia="Times New Roman" w:hAnsi="Helvetica" w:cs="Times New Roman"/>
          <w:color w:val="333333"/>
          <w:sz w:val="17"/>
          <w:szCs w:val="17"/>
          <w:lang w:eastAsia="ru-RU"/>
        </w:rPr>
        <w:t>Фликта</w:t>
      </w:r>
      <w:proofErr w:type="spellEnd"/>
      <w:r w:rsidRPr="008F08A2">
        <w:rPr>
          <w:rFonts w:ascii="Helvetica" w:eastAsia="Times New Roman" w:hAnsi="Helvetica" w:cs="Times New Roman"/>
          <w:color w:val="333333"/>
          <w:sz w:val="17"/>
          <w:szCs w:val="17"/>
          <w:lang w:eastAsia="ru-RU"/>
        </w:rPr>
        <w:t>, 2003.</w:t>
      </w:r>
    </w:p>
    <w:p w:rsidR="00ED0E64" w:rsidRDefault="00ED0E64"/>
    <w:sectPr w:rsidR="00ED0E64" w:rsidSect="00ED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22EA"/>
    <w:multiLevelType w:val="multilevel"/>
    <w:tmpl w:val="44F2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3478B"/>
    <w:multiLevelType w:val="multilevel"/>
    <w:tmpl w:val="E568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B1ED6"/>
    <w:multiLevelType w:val="multilevel"/>
    <w:tmpl w:val="514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16BD0"/>
    <w:multiLevelType w:val="multilevel"/>
    <w:tmpl w:val="B95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819C1"/>
    <w:multiLevelType w:val="multilevel"/>
    <w:tmpl w:val="836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F0B1B"/>
    <w:multiLevelType w:val="multilevel"/>
    <w:tmpl w:val="6E7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8A2"/>
    <w:rsid w:val="008F08A2"/>
    <w:rsid w:val="00ED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64"/>
  </w:style>
  <w:style w:type="paragraph" w:styleId="1">
    <w:name w:val="heading 1"/>
    <w:basedOn w:val="a"/>
    <w:link w:val="10"/>
    <w:uiPriority w:val="9"/>
    <w:qFormat/>
    <w:rsid w:val="008F0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8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08A2"/>
    <w:rPr>
      <w:color w:val="0000FF"/>
      <w:u w:val="single"/>
    </w:rPr>
  </w:style>
  <w:style w:type="character" w:styleId="a4">
    <w:name w:val="Emphasis"/>
    <w:basedOn w:val="a0"/>
    <w:uiPriority w:val="20"/>
    <w:qFormat/>
    <w:rsid w:val="008F08A2"/>
    <w:rPr>
      <w:i/>
      <w:iCs/>
    </w:rPr>
  </w:style>
  <w:style w:type="paragraph" w:styleId="a5">
    <w:name w:val="Normal (Web)"/>
    <w:basedOn w:val="a"/>
    <w:uiPriority w:val="99"/>
    <w:semiHidden/>
    <w:unhideWhenUsed/>
    <w:rsid w:val="008F0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F08A2"/>
    <w:rPr>
      <w:b/>
      <w:bCs/>
    </w:rPr>
  </w:style>
</w:styles>
</file>

<file path=word/webSettings.xml><?xml version="1.0" encoding="utf-8"?>
<w:webSettings xmlns:r="http://schemas.openxmlformats.org/officeDocument/2006/relationships" xmlns:w="http://schemas.openxmlformats.org/wordprocessingml/2006/main">
  <w:divs>
    <w:div w:id="1318798979">
      <w:bodyDiv w:val="1"/>
      <w:marLeft w:val="0"/>
      <w:marRight w:val="0"/>
      <w:marTop w:val="0"/>
      <w:marBottom w:val="0"/>
      <w:divBdr>
        <w:top w:val="none" w:sz="0" w:space="0" w:color="auto"/>
        <w:left w:val="none" w:sz="0" w:space="0" w:color="auto"/>
        <w:bottom w:val="none" w:sz="0" w:space="0" w:color="auto"/>
        <w:right w:val="none" w:sz="0" w:space="0" w:color="auto"/>
      </w:divBdr>
      <w:divsChild>
        <w:div w:id="1243178503">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0%D0%B0%D0%B1%D0%BE%D1%82%D0%B0-%D1%81-%D1%80%D0%BE%D0%B4%D0%B8%D1%82%D0%B5%D0%BB%D1%8F%D0%BC%D0%B8" TargetMode="External"/><Relationship Id="rId5" Type="http://schemas.openxmlformats.org/officeDocument/2006/relationships/hyperlink" Target="http://xn--i1abbnckbmcl9fb.xn--p1ai/%D0%B0%D0%B2%D1%82%D0%BE%D1%80%D1%8B/103-153-0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Сергеевич</dc:creator>
  <cp:lastModifiedBy>Алексей Сергеевич</cp:lastModifiedBy>
  <cp:revision>2</cp:revision>
  <dcterms:created xsi:type="dcterms:W3CDTF">2018-11-21T12:48:00Z</dcterms:created>
  <dcterms:modified xsi:type="dcterms:W3CDTF">2018-11-21T12:48:00Z</dcterms:modified>
</cp:coreProperties>
</file>