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53B" w:rsidRPr="00C5553B" w:rsidRDefault="00C5553B" w:rsidP="00C5553B">
      <w:pPr>
        <w:shd w:val="clear" w:color="auto" w:fill="F2F2F2"/>
        <w:spacing w:before="240" w:after="240" w:line="240" w:lineRule="auto"/>
        <w:jc w:val="center"/>
        <w:outlineLvl w:val="1"/>
        <w:rPr>
          <w:rFonts w:ascii="Segoe UI" w:eastAsia="Times New Roman" w:hAnsi="Segoe UI" w:cs="Segoe UI"/>
          <w:b/>
          <w:bCs/>
          <w:color w:val="333333"/>
          <w:lang w:eastAsia="ru-RU"/>
        </w:rPr>
      </w:pPr>
      <w:proofErr w:type="spellStart"/>
      <w:r w:rsidRPr="00C5553B">
        <w:rPr>
          <w:rFonts w:ascii="Segoe UI" w:eastAsia="Times New Roman" w:hAnsi="Segoe UI" w:cs="Segoe UI"/>
          <w:b/>
          <w:bCs/>
          <w:color w:val="333333"/>
          <w:lang w:eastAsia="ru-RU"/>
        </w:rPr>
        <w:t>Профориентационная</w:t>
      </w:r>
      <w:proofErr w:type="spellEnd"/>
      <w:r w:rsidRPr="00C5553B">
        <w:rPr>
          <w:rFonts w:ascii="Segoe UI" w:eastAsia="Times New Roman" w:hAnsi="Segoe UI" w:cs="Segoe UI"/>
          <w:b/>
          <w:bCs/>
          <w:color w:val="333333"/>
          <w:lang w:eastAsia="ru-RU"/>
        </w:rPr>
        <w:t xml:space="preserve"> работа в начальной школе</w:t>
      </w:r>
    </w:p>
    <w:p w:rsidR="00C5553B" w:rsidRPr="00C5553B" w:rsidRDefault="00C5553B" w:rsidP="00C5553B">
      <w:pPr>
        <w:shd w:val="clear" w:color="auto" w:fill="F2F2F2"/>
        <w:spacing w:before="240" w:after="240" w:line="240" w:lineRule="auto"/>
        <w:jc w:val="right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C5553B">
        <w:rPr>
          <w:rFonts w:ascii="Arial" w:eastAsia="Times New Roman" w:hAnsi="Arial" w:cs="Arial"/>
          <w:i/>
          <w:iCs/>
          <w:color w:val="333333"/>
          <w:sz w:val="14"/>
          <w:lang w:eastAsia="ru-RU"/>
        </w:rPr>
        <w:t>Власова Елена Валентиновна,</w:t>
      </w:r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br/>
      </w:r>
      <w:r w:rsidRPr="00C5553B">
        <w:rPr>
          <w:rFonts w:ascii="Arial" w:eastAsia="Times New Roman" w:hAnsi="Arial" w:cs="Arial"/>
          <w:i/>
          <w:iCs/>
          <w:color w:val="333333"/>
          <w:sz w:val="14"/>
          <w:lang w:eastAsia="ru-RU"/>
        </w:rPr>
        <w:t>учитель начальных классов</w:t>
      </w:r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br/>
      </w:r>
      <w:r w:rsidRPr="00C5553B">
        <w:rPr>
          <w:rFonts w:ascii="Arial" w:eastAsia="Times New Roman" w:hAnsi="Arial" w:cs="Arial"/>
          <w:i/>
          <w:iCs/>
          <w:color w:val="333333"/>
          <w:sz w:val="14"/>
          <w:lang w:eastAsia="ru-RU"/>
        </w:rPr>
        <w:t>ГБОУ гимназия № 168</w:t>
      </w:r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br/>
      </w:r>
      <w:r w:rsidRPr="00C5553B">
        <w:rPr>
          <w:rFonts w:ascii="Arial" w:eastAsia="Times New Roman" w:hAnsi="Arial" w:cs="Arial"/>
          <w:i/>
          <w:iCs/>
          <w:color w:val="333333"/>
          <w:sz w:val="14"/>
          <w:lang w:eastAsia="ru-RU"/>
        </w:rPr>
        <w:t>Центрального района Санкт-Петербурга,</w:t>
      </w:r>
    </w:p>
    <w:p w:rsidR="00C5553B" w:rsidRPr="00C5553B" w:rsidRDefault="00C5553B" w:rsidP="00C5553B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Профессиональная ориента</w:t>
      </w:r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softHyphen/>
        <w:t>ция – это не выбор школьником профессии, одной на всю жизнь, а формирование у него готовности к профессиональному самоопре</w:t>
      </w:r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softHyphen/>
        <w:t>делению, активизация внутренних ресурсов его личности с тем, чтобы, включаясь в про</w:t>
      </w:r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softHyphen/>
        <w:t>фессиональную деятельность, человек мог в полной мере реализовывать себя в ней.</w:t>
      </w:r>
    </w:p>
    <w:p w:rsidR="00C5553B" w:rsidRPr="00C5553B" w:rsidRDefault="00C5553B" w:rsidP="00C5553B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Вопрос «Кем быть?» жизненно важный. Ответ на него оказывает влияние на даль</w:t>
      </w:r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softHyphen/>
        <w:t>нейшую жизнь человека. Грамотно постро</w:t>
      </w:r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softHyphen/>
        <w:t xml:space="preserve">енная </w:t>
      </w:r>
      <w:proofErr w:type="spellStart"/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профориентационная</w:t>
      </w:r>
      <w:proofErr w:type="spellEnd"/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работа позво</w:t>
      </w:r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softHyphen/>
        <w:t>ляет решить многие проблемы. Поскольку перечень предлагаемых профессий велик, важно не растеряться, найти свое место в мире профессий, реализовать свои возмож</w:t>
      </w:r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softHyphen/>
        <w:t>ности. Чтобы учащиеся научились пони</w:t>
      </w:r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softHyphen/>
        <w:t>мать себя, объективно оценивать свои успе</w:t>
      </w:r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softHyphen/>
        <w:t>хи в разных видах деятельности, начинать эту работу необходимо с младшего школь</w:t>
      </w:r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softHyphen/>
        <w:t>ного возраста.</w:t>
      </w:r>
    </w:p>
    <w:p w:rsidR="00C5553B" w:rsidRPr="00C5553B" w:rsidRDefault="00C5553B" w:rsidP="00C5553B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Младший школьный возраст не является ма</w:t>
      </w:r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softHyphen/>
        <w:t>лозначимым, «проходным», с точки зрения профессиональной ориентации. Дело в том, что существует ряд показателей, нравствен</w:t>
      </w:r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softHyphen/>
        <w:t>но-волевых и мотивационных характерис</w:t>
      </w:r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softHyphen/>
        <w:t xml:space="preserve">тик, для формирования которых именно этот этап возрастного развития оказывается </w:t>
      </w:r>
      <w:proofErr w:type="spellStart"/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сензитивным</w:t>
      </w:r>
      <w:proofErr w:type="spellEnd"/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.</w:t>
      </w:r>
    </w:p>
    <w:p w:rsidR="00C5553B" w:rsidRPr="00C5553B" w:rsidRDefault="00C5553B" w:rsidP="00C5553B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Работа по профессиональной ориентации в начальной школе является пропедевтической, т.е. предваряющей </w:t>
      </w:r>
      <w:proofErr w:type="gramStart"/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основную</w:t>
      </w:r>
      <w:proofErr w:type="gramEnd"/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. На этом этапе у младших школьников должно сформироваться добросовестное отношение  к труду, понимание его роли в жизни человека и общества, развиваться интерес к профессиям родителей и ближайшего окружения, интерес к наиболее распространенным профессиям. Кроме того, важными направлениями </w:t>
      </w:r>
      <w:proofErr w:type="spellStart"/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профориентационной</w:t>
      </w:r>
      <w:proofErr w:type="spellEnd"/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работы в начальной школе являются: обучение школьников на</w:t>
      </w:r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softHyphen/>
        <w:t xml:space="preserve">выкам </w:t>
      </w:r>
      <w:proofErr w:type="spellStart"/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самооценивания</w:t>
      </w:r>
      <w:proofErr w:type="spellEnd"/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, развитие рефлексии и реалистической самооценки детей.</w:t>
      </w:r>
    </w:p>
    <w:p w:rsidR="00C5553B" w:rsidRPr="00C5553B" w:rsidRDefault="00C5553B" w:rsidP="00C5553B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Цель учителя начальных классов – развить интересы и способности школьников.</w:t>
      </w:r>
    </w:p>
    <w:p w:rsidR="00C5553B" w:rsidRPr="00C5553B" w:rsidRDefault="00C5553B" w:rsidP="00C5553B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Задачи </w:t>
      </w:r>
      <w:proofErr w:type="spellStart"/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профориентационной</w:t>
      </w:r>
      <w:proofErr w:type="spellEnd"/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деятельности в начальной школе таковы:</w:t>
      </w:r>
    </w:p>
    <w:p w:rsidR="00C5553B" w:rsidRPr="00C5553B" w:rsidRDefault="00C5553B" w:rsidP="00C5553B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59" w:lineRule="atLeast"/>
        <w:ind w:left="0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познакомить с разнообразием мира профессий;</w:t>
      </w:r>
    </w:p>
    <w:p w:rsidR="00C5553B" w:rsidRPr="00C5553B" w:rsidRDefault="00C5553B" w:rsidP="00C5553B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59" w:lineRule="atLeast"/>
        <w:ind w:left="0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дать общие сведения о содержании труда разных профессий;</w:t>
      </w:r>
    </w:p>
    <w:p w:rsidR="00C5553B" w:rsidRPr="00C5553B" w:rsidRDefault="00C5553B" w:rsidP="00C5553B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59" w:lineRule="atLeast"/>
        <w:ind w:left="0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формировать мотивацию и интерес к учебной и трудовой деятельности;</w:t>
      </w:r>
    </w:p>
    <w:p w:rsidR="00C5553B" w:rsidRPr="00C5553B" w:rsidRDefault="00C5553B" w:rsidP="00C5553B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59" w:lineRule="atLeast"/>
        <w:ind w:left="0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развивать интеллектуальные и твор</w:t>
      </w:r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softHyphen/>
        <w:t>ческие возможности;</w:t>
      </w:r>
    </w:p>
    <w:p w:rsidR="00C5553B" w:rsidRPr="00C5553B" w:rsidRDefault="00C5553B" w:rsidP="00C5553B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59" w:lineRule="atLeast"/>
        <w:ind w:left="0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воспитывать трудолюбие, старательность, аккуратность, настойчивость в доведении дела до конца, бережное отношение к результатам своего и чужого труда.</w:t>
      </w:r>
    </w:p>
    <w:p w:rsidR="00C5553B" w:rsidRPr="00C5553B" w:rsidRDefault="00C5553B" w:rsidP="00C5553B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proofErr w:type="spellStart"/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Профориентационная</w:t>
      </w:r>
      <w:proofErr w:type="spellEnd"/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работа в начальной школе осуществляется в единстве урочной и внеурочной деятельности.</w:t>
      </w:r>
    </w:p>
    <w:p w:rsidR="00C5553B" w:rsidRPr="00C5553B" w:rsidRDefault="00C5553B" w:rsidP="00C5553B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Первым этапом этой работы становится </w:t>
      </w:r>
      <w:proofErr w:type="spellStart"/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профинформация</w:t>
      </w:r>
      <w:proofErr w:type="spellEnd"/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, когда учащиеся знако</w:t>
      </w:r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softHyphen/>
        <w:t>мятся с профессиями людей, чей труд они наблюдают изо дня в день. Цель этого эта</w:t>
      </w:r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softHyphen/>
        <w:t>па — развитие познавательных способнос</w:t>
      </w:r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softHyphen/>
        <w:t>тей на основе разных впечатлений о мире профессий, формирование добросовестно</w:t>
      </w:r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softHyphen/>
        <w:t>го отношения к труду.</w:t>
      </w:r>
    </w:p>
    <w:p w:rsidR="00C5553B" w:rsidRPr="00C5553B" w:rsidRDefault="00C5553B" w:rsidP="00C5553B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На всех уроках в начальной школе подчеркива</w:t>
      </w:r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softHyphen/>
        <w:t>ется значимость учебной и трудовой деятельности, воспитывается чувство ответ</w:t>
      </w:r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softHyphen/>
        <w:t>ственности за свою работу. На уроках русского языка, литературного чтения, математики, окружающего мира, технологии, изобразительного искусства, физи</w:t>
      </w:r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softHyphen/>
        <w:t>ческой культуры, музыки учащиеся знако</w:t>
      </w:r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softHyphen/>
        <w:t>мятся с различными профессиями, а учи</w:t>
      </w:r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softHyphen/>
        <w:t>тель пытается донести до сознания детей их важность и значимость. При преподавании практически всех предметов учителя используют активные методы обучения – игровые, метод про</w:t>
      </w:r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softHyphen/>
        <w:t xml:space="preserve">ектов, исследовательские и проблемные. Все это благоприятно влияет на развитие личности и подготовку к </w:t>
      </w:r>
      <w:proofErr w:type="spellStart"/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профилизации</w:t>
      </w:r>
      <w:proofErr w:type="spellEnd"/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учащихся. Так, на уроках русского языка используем слова, предложения, тексты, связанные с той или иной профессией, для словарной, орфографической работы, для диктантов и списывания.  На уроках математики решаем практические задачи (можем быть строителями, продавцами, учеными, машинистами и т.д.). На уроках развития речи ученики могут выступать в роли журналистов (собирать информацию, писать сочинения разных жанров, создавать газеты и тематические сборники). На уроках окружающего мира происходит знакомство с профессиями в различных отраслях производства, пищевой промышленности, сельского хозяйства. </w:t>
      </w:r>
      <w:proofErr w:type="gramStart"/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Разнообразить урок, сделать его более эмоционально насыщенным позволяют загадки, ребусы, кроссворды, короткие стихи о профессиях, игры «Угадай по жестам», «Кто больше?» (назвать как можно больше слов, связанных с профессией), «Орудие труда – профессия» (узнать по орудиям труда профессию) и т.д.</w:t>
      </w:r>
      <w:proofErr w:type="gramEnd"/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Новой для нас формой учебного занятия является решение проектной задачи. Дети получают возможность проявить себя в той или иной роли, проявить самостоятельность, творческое воображение. Очень часто </w:t>
      </w:r>
      <w:proofErr w:type="spellStart"/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профориентационная</w:t>
      </w:r>
      <w:proofErr w:type="spellEnd"/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работа выходит за рамки урока.</w:t>
      </w:r>
    </w:p>
    <w:p w:rsidR="00C5553B" w:rsidRPr="00C5553B" w:rsidRDefault="00C5553B" w:rsidP="00C5553B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Разнообразная внеурочная деятельность младших школьников в полной мере способствует формированию мотивации и интереса к различным видам деятельности, развивает интеллектуальные и твор</w:t>
      </w:r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softHyphen/>
        <w:t>ческие способности учащихся. Введение ФГОС в начальной школе позволило предоставить нашим детям широкий спектр кружков, секций, творческих объединений для  реализации полученных знаний, умений и навыков в практической социально и личностно значимой деятельности во внеурочное время, т.е. организовать соответствующее пространство для социального, культурного и профессионального самоопределения, творческой самореализации личности ребёнка.</w:t>
      </w:r>
    </w:p>
    <w:p w:rsidR="00C5553B" w:rsidRPr="00C5553B" w:rsidRDefault="00C5553B" w:rsidP="00C5553B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Внеурочная деятельность способствует более 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</w:t>
      </w:r>
    </w:p>
    <w:p w:rsidR="00C5553B" w:rsidRPr="00C5553B" w:rsidRDefault="00C5553B" w:rsidP="00C5553B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Внеклассная работа по профориентации учащихся начинается с перво</w:t>
      </w:r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softHyphen/>
        <w:t>го класса и имеет логическое продолжение в следующих классах. По дан</w:t>
      </w:r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softHyphen/>
        <w:t>ной тематике планируем и проводим занятия, используя разнообразные формы, такие как:</w:t>
      </w:r>
    </w:p>
    <w:p w:rsidR="00C5553B" w:rsidRPr="00C5553B" w:rsidRDefault="00C5553B" w:rsidP="00C5553B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259" w:lineRule="atLeast"/>
        <w:ind w:left="0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беседы;</w:t>
      </w:r>
    </w:p>
    <w:p w:rsidR="00C5553B" w:rsidRPr="00C5553B" w:rsidRDefault="00C5553B" w:rsidP="00C5553B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259" w:lineRule="atLeast"/>
        <w:ind w:left="0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игровые занятия;</w:t>
      </w:r>
    </w:p>
    <w:p w:rsidR="00C5553B" w:rsidRPr="00C5553B" w:rsidRDefault="00C5553B" w:rsidP="00C5553B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259" w:lineRule="atLeast"/>
        <w:ind w:left="0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экскурсии;</w:t>
      </w:r>
    </w:p>
    <w:p w:rsidR="00C5553B" w:rsidRPr="00C5553B" w:rsidRDefault="00C5553B" w:rsidP="00C5553B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259" w:lineRule="atLeast"/>
        <w:ind w:left="0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lastRenderedPageBreak/>
        <w:t>викторины;</w:t>
      </w:r>
    </w:p>
    <w:p w:rsidR="00C5553B" w:rsidRPr="00C5553B" w:rsidRDefault="00C5553B" w:rsidP="00C5553B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259" w:lineRule="atLeast"/>
        <w:ind w:left="0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конкурсы;</w:t>
      </w:r>
    </w:p>
    <w:p w:rsidR="00C5553B" w:rsidRPr="00C5553B" w:rsidRDefault="00C5553B" w:rsidP="00C5553B">
      <w:pPr>
        <w:numPr>
          <w:ilvl w:val="0"/>
          <w:numId w:val="3"/>
        </w:numPr>
        <w:shd w:val="clear" w:color="auto" w:fill="F2F2F2"/>
        <w:spacing w:before="100" w:beforeAutospacing="1" w:after="100" w:afterAutospacing="1" w:line="259" w:lineRule="atLeast"/>
        <w:ind w:left="0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встречи с людьми интересных профессий;</w:t>
      </w:r>
    </w:p>
    <w:p w:rsidR="00C5553B" w:rsidRPr="00C5553B" w:rsidRDefault="00C5553B" w:rsidP="00C5553B">
      <w:pPr>
        <w:numPr>
          <w:ilvl w:val="0"/>
          <w:numId w:val="3"/>
        </w:numPr>
        <w:shd w:val="clear" w:color="auto" w:fill="F2F2F2"/>
        <w:spacing w:before="100" w:beforeAutospacing="1" w:after="100" w:afterAutospacing="1" w:line="259" w:lineRule="atLeast"/>
        <w:ind w:left="0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участие в конкурсах рисунков, фотографий, сочинений;</w:t>
      </w:r>
    </w:p>
    <w:p w:rsidR="00C5553B" w:rsidRPr="00C5553B" w:rsidRDefault="00C5553B" w:rsidP="00C5553B">
      <w:pPr>
        <w:numPr>
          <w:ilvl w:val="0"/>
          <w:numId w:val="3"/>
        </w:numPr>
        <w:shd w:val="clear" w:color="auto" w:fill="F2F2F2"/>
        <w:spacing w:before="100" w:beforeAutospacing="1" w:after="100" w:afterAutospacing="1" w:line="259" w:lineRule="atLeast"/>
        <w:ind w:left="0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семейные праздники;</w:t>
      </w:r>
    </w:p>
    <w:p w:rsidR="00C5553B" w:rsidRPr="00C5553B" w:rsidRDefault="00C5553B" w:rsidP="00C5553B">
      <w:pPr>
        <w:numPr>
          <w:ilvl w:val="1"/>
          <w:numId w:val="3"/>
        </w:numPr>
        <w:shd w:val="clear" w:color="auto" w:fill="F2F2F2"/>
        <w:spacing w:before="100" w:beforeAutospacing="1" w:after="100" w:afterAutospacing="1" w:line="259" w:lineRule="atLeast"/>
        <w:ind w:left="0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защита проектов и др.</w:t>
      </w:r>
    </w:p>
    <w:p w:rsidR="00C5553B" w:rsidRPr="00C5553B" w:rsidRDefault="00C5553B" w:rsidP="00C5553B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Учитель начальных классов на уроках и во внеурочное время ведет работу в следующих направлениях:</w:t>
      </w:r>
    </w:p>
    <w:p w:rsidR="00C5553B" w:rsidRPr="00C5553B" w:rsidRDefault="00C5553B" w:rsidP="00C5553B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1)    показывает учащимся роль труда в жизни человека;</w:t>
      </w:r>
    </w:p>
    <w:p w:rsidR="00C5553B" w:rsidRPr="00C5553B" w:rsidRDefault="00C5553B" w:rsidP="00C5553B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2)    привлекает учащихся к выполнению социально значимых дел;</w:t>
      </w:r>
    </w:p>
    <w:p w:rsidR="00C5553B" w:rsidRPr="00C5553B" w:rsidRDefault="00C5553B" w:rsidP="00C5553B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3)    проводит встречи с представителями различных профессий (в том числе с родителями);</w:t>
      </w:r>
    </w:p>
    <w:p w:rsidR="00C5553B" w:rsidRPr="00C5553B" w:rsidRDefault="00C5553B" w:rsidP="00C5553B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4)    вовлекает учащихся в различные виды учебно-познавательной деятельности (</w:t>
      </w:r>
      <w:proofErr w:type="gramStart"/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трудовая</w:t>
      </w:r>
      <w:proofErr w:type="gramEnd"/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, игровая, исследовательская);</w:t>
      </w:r>
    </w:p>
    <w:p w:rsidR="00C5553B" w:rsidRPr="00C5553B" w:rsidRDefault="00C5553B" w:rsidP="00C5553B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5)    знакомит учащихся с миром профессий;</w:t>
      </w:r>
    </w:p>
    <w:p w:rsidR="00C5553B" w:rsidRPr="00C5553B" w:rsidRDefault="00C5553B" w:rsidP="00C5553B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6)    учит работе по формированию «</w:t>
      </w:r>
      <w:proofErr w:type="spellStart"/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Портфолио</w:t>
      </w:r>
      <w:proofErr w:type="spellEnd"/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» («Портфеля достижений»).</w:t>
      </w:r>
    </w:p>
    <w:p w:rsidR="00C5553B" w:rsidRPr="00C5553B" w:rsidRDefault="00C5553B" w:rsidP="00C5553B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У учащихся начальных классов только начинает складываться интерес к профессиям. Общественно-полезная деятельность, в которой участвуют дети (а это может быть уход за растениями, изготовление поделок и игрушек, ремонт книг и др.), оказывает определяющее влияние на формирование их интереса. Когда дети видят и чувствуют, что их труд нужен людям, они от этого испытывают огромное удовольствие. Для учащихся начальных классов необходимы и важны наглядность и смена видов деятельности, очень важен отбор материала, соответствующий возрасту и интересам ребенка, поэтому цель </w:t>
      </w:r>
      <w:proofErr w:type="spellStart"/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профориентационной</w:t>
      </w:r>
      <w:proofErr w:type="spellEnd"/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t xml:space="preserve"> работы в первом и третьем классе будет несколько различаться.</w:t>
      </w:r>
    </w:p>
    <w:p w:rsidR="00C5553B" w:rsidRPr="00C5553B" w:rsidRDefault="00C5553B" w:rsidP="00C5553B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Так, в первом классе целью работы может быть расширение знаний о трудовой деятельности, формирование культуры труда, знакомство с профессиями родителей. А в третьем классе, например, знакомство с классификацией профессий, расширение знаний о профессиях нашего города.</w:t>
      </w:r>
    </w:p>
    <w:p w:rsidR="00C5553B" w:rsidRPr="00C5553B" w:rsidRDefault="00C5553B" w:rsidP="00C5553B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В результате данной работы учащиеся начальных классов должны:</w:t>
      </w:r>
    </w:p>
    <w:p w:rsidR="00C5553B" w:rsidRPr="00C5553B" w:rsidRDefault="00C5553B" w:rsidP="00C5553B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C5553B">
        <w:rPr>
          <w:rFonts w:ascii="Arial" w:eastAsia="Times New Roman" w:hAnsi="Arial" w:cs="Arial"/>
          <w:color w:val="333333"/>
          <w:sz w:val="14"/>
          <w:szCs w:val="14"/>
          <w:u w:val="single"/>
          <w:lang w:eastAsia="ru-RU"/>
        </w:rPr>
        <w:t>знать и понимать:</w:t>
      </w:r>
    </w:p>
    <w:p w:rsidR="00C5553B" w:rsidRPr="00C5553B" w:rsidRDefault="00C5553B" w:rsidP="00C5553B">
      <w:pPr>
        <w:numPr>
          <w:ilvl w:val="0"/>
          <w:numId w:val="4"/>
        </w:numPr>
        <w:shd w:val="clear" w:color="auto" w:fill="F2F2F2"/>
        <w:spacing w:before="100" w:beforeAutospacing="1" w:after="100" w:afterAutospacing="1" w:line="259" w:lineRule="atLeast"/>
        <w:ind w:left="0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роль трудовой деятельности в жизни человека;</w:t>
      </w:r>
    </w:p>
    <w:p w:rsidR="00C5553B" w:rsidRPr="00C5553B" w:rsidRDefault="00C5553B" w:rsidP="00C5553B">
      <w:pPr>
        <w:numPr>
          <w:ilvl w:val="0"/>
          <w:numId w:val="4"/>
        </w:numPr>
        <w:shd w:val="clear" w:color="auto" w:fill="F2F2F2"/>
        <w:spacing w:before="100" w:beforeAutospacing="1" w:after="100" w:afterAutospacing="1" w:line="259" w:lineRule="atLeast"/>
        <w:ind w:left="0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влияние технологических процессов и трудовой деятельности че</w:t>
      </w:r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softHyphen/>
        <w:t>ловека на окружающую среду и здоровье людей;</w:t>
      </w:r>
    </w:p>
    <w:p w:rsidR="00C5553B" w:rsidRPr="00C5553B" w:rsidRDefault="00C5553B" w:rsidP="00C5553B">
      <w:pPr>
        <w:numPr>
          <w:ilvl w:val="0"/>
          <w:numId w:val="4"/>
        </w:numPr>
        <w:shd w:val="clear" w:color="auto" w:fill="F2F2F2"/>
        <w:spacing w:before="100" w:beforeAutospacing="1" w:after="100" w:afterAutospacing="1" w:line="259" w:lineRule="atLeast"/>
        <w:ind w:left="0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назначение и сферы применения различных машин, технических устройств и инструментов;</w:t>
      </w:r>
    </w:p>
    <w:p w:rsidR="00C5553B" w:rsidRPr="00C5553B" w:rsidRDefault="00C5553B" w:rsidP="00C5553B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C5553B">
        <w:rPr>
          <w:rFonts w:ascii="Arial" w:eastAsia="Times New Roman" w:hAnsi="Arial" w:cs="Arial"/>
          <w:color w:val="333333"/>
          <w:sz w:val="14"/>
          <w:szCs w:val="14"/>
          <w:u w:val="single"/>
          <w:lang w:eastAsia="ru-RU"/>
        </w:rPr>
        <w:t>владеть способами познавательной деятельности:</w:t>
      </w:r>
    </w:p>
    <w:p w:rsidR="00C5553B" w:rsidRPr="00C5553B" w:rsidRDefault="00C5553B" w:rsidP="00C5553B">
      <w:pPr>
        <w:numPr>
          <w:ilvl w:val="0"/>
          <w:numId w:val="5"/>
        </w:numPr>
        <w:shd w:val="clear" w:color="auto" w:fill="F2F2F2"/>
        <w:spacing w:before="100" w:beforeAutospacing="1" w:after="100" w:afterAutospacing="1" w:line="259" w:lineRule="atLeast"/>
        <w:ind w:left="0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сравнивать и выделять особенности содержания различных про</w:t>
      </w:r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softHyphen/>
        <w:t>фессий на основе наблюдений;</w:t>
      </w:r>
    </w:p>
    <w:p w:rsidR="00C5553B" w:rsidRPr="00C5553B" w:rsidRDefault="00C5553B" w:rsidP="00C5553B">
      <w:pPr>
        <w:numPr>
          <w:ilvl w:val="0"/>
          <w:numId w:val="5"/>
        </w:numPr>
        <w:shd w:val="clear" w:color="auto" w:fill="F2F2F2"/>
        <w:spacing w:before="100" w:beforeAutospacing="1" w:after="100" w:afterAutospacing="1" w:line="259" w:lineRule="atLeast"/>
        <w:ind w:left="0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оценивать результаты своей деятельности в соответствии с постав</w:t>
      </w:r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softHyphen/>
        <w:t>ленной задачей;</w:t>
      </w:r>
    </w:p>
    <w:p w:rsidR="00C5553B" w:rsidRPr="00C5553B" w:rsidRDefault="00C5553B" w:rsidP="00C5553B">
      <w:pPr>
        <w:numPr>
          <w:ilvl w:val="0"/>
          <w:numId w:val="5"/>
        </w:numPr>
        <w:shd w:val="clear" w:color="auto" w:fill="F2F2F2"/>
        <w:spacing w:before="100" w:beforeAutospacing="1" w:after="100" w:afterAutospacing="1" w:line="259" w:lineRule="atLeast"/>
        <w:ind w:left="0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планировать свою деятельность и контролировать ее;</w:t>
      </w:r>
    </w:p>
    <w:p w:rsidR="00C5553B" w:rsidRPr="00C5553B" w:rsidRDefault="00C5553B" w:rsidP="00C5553B">
      <w:pPr>
        <w:numPr>
          <w:ilvl w:val="0"/>
          <w:numId w:val="5"/>
        </w:numPr>
        <w:shd w:val="clear" w:color="auto" w:fill="F2F2F2"/>
        <w:spacing w:before="100" w:beforeAutospacing="1" w:after="100" w:afterAutospacing="1" w:line="259" w:lineRule="atLeast"/>
        <w:ind w:left="0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C5553B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соблюдать правила личной гигиены и безопасности при работе с материалами, инструментами, электроприборами.</w:t>
      </w:r>
    </w:p>
    <w:p w:rsidR="00ED0E64" w:rsidRDefault="00ED0E64"/>
    <w:sectPr w:rsidR="00ED0E64" w:rsidSect="00ED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B2599"/>
    <w:multiLevelType w:val="multilevel"/>
    <w:tmpl w:val="3E92F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BD5489"/>
    <w:multiLevelType w:val="multilevel"/>
    <w:tmpl w:val="C246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8F2D58"/>
    <w:multiLevelType w:val="multilevel"/>
    <w:tmpl w:val="654A1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D95E94"/>
    <w:multiLevelType w:val="multilevel"/>
    <w:tmpl w:val="5B16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6E26D4"/>
    <w:multiLevelType w:val="multilevel"/>
    <w:tmpl w:val="A42C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53B"/>
    <w:rsid w:val="00C5553B"/>
    <w:rsid w:val="00ED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64"/>
  </w:style>
  <w:style w:type="paragraph" w:styleId="2">
    <w:name w:val="heading 2"/>
    <w:basedOn w:val="a"/>
    <w:link w:val="20"/>
    <w:uiPriority w:val="9"/>
    <w:qFormat/>
    <w:rsid w:val="00C555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55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5553B"/>
    <w:rPr>
      <w:b/>
      <w:bCs/>
    </w:rPr>
  </w:style>
  <w:style w:type="paragraph" w:styleId="a4">
    <w:name w:val="Normal (Web)"/>
    <w:basedOn w:val="a"/>
    <w:uiPriority w:val="99"/>
    <w:semiHidden/>
    <w:unhideWhenUsed/>
    <w:rsid w:val="00C5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555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1198</Words>
  <Characters>6831</Characters>
  <Application>Microsoft Office Word</Application>
  <DocSecurity>0</DocSecurity>
  <Lines>56</Lines>
  <Paragraphs>16</Paragraphs>
  <ScaleCrop>false</ScaleCrop>
  <Company/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Сергеевич</dc:creator>
  <cp:lastModifiedBy>Алексей Сергеевич</cp:lastModifiedBy>
  <cp:revision>2</cp:revision>
  <dcterms:created xsi:type="dcterms:W3CDTF">2018-11-21T11:54:00Z</dcterms:created>
  <dcterms:modified xsi:type="dcterms:W3CDTF">2018-11-21T11:54:00Z</dcterms:modified>
</cp:coreProperties>
</file>